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12" w:rsidRDefault="002B0812"/>
    <w:tbl>
      <w:tblPr>
        <w:tblStyle w:val="TableGrid"/>
        <w:tblW w:w="1302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1"/>
        <w:gridCol w:w="5954"/>
        <w:gridCol w:w="2394"/>
      </w:tblGrid>
      <w:tr w:rsidR="002B0812" w:rsidRPr="001F5D83" w:rsidTr="000F73CC">
        <w:tc>
          <w:tcPr>
            <w:tcW w:w="4077" w:type="dxa"/>
          </w:tcPr>
          <w:p w:rsidR="002B0812" w:rsidRPr="007C2399" w:rsidRDefault="002E7D71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Title</w:t>
            </w:r>
            <w:r w:rsidR="003D234A"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C9605E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673201" w:rsidRPr="007C2399">
              <w:rPr>
                <w:rFonts w:ascii="Arial" w:hAnsi="Arial" w:cs="Arial"/>
                <w:sz w:val="22"/>
                <w:szCs w:val="22"/>
                <w:lang w:val="en-CA"/>
              </w:rPr>
              <w:t>Registered Nurse Clinics</w:t>
            </w:r>
          </w:p>
        </w:tc>
        <w:tc>
          <w:tcPr>
            <w:tcW w:w="601" w:type="dxa"/>
          </w:tcPr>
          <w:p w:rsidR="002B0812" w:rsidRPr="007C2399" w:rsidRDefault="002B0812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954" w:type="dxa"/>
          </w:tcPr>
          <w:p w:rsidR="002B0812" w:rsidRPr="007C2399" w:rsidRDefault="001F5D83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Salary:</w:t>
            </w:r>
            <w:r w:rsidR="002924E3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$</w:t>
            </w:r>
            <w:r w:rsidR="00673201" w:rsidRPr="007C2399">
              <w:rPr>
                <w:rFonts w:ascii="Arial" w:hAnsi="Arial" w:cs="Arial"/>
                <w:sz w:val="22"/>
                <w:szCs w:val="22"/>
                <w:lang w:val="en-CA"/>
              </w:rPr>
              <w:t>88,608</w:t>
            </w:r>
            <w:r w:rsidR="000F73CC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673201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- $100,562 </w:t>
            </w:r>
            <w:r w:rsidR="00E87218" w:rsidRPr="007C2399">
              <w:rPr>
                <w:rFonts w:ascii="Arial" w:hAnsi="Arial" w:cs="Arial"/>
                <w:sz w:val="22"/>
                <w:szCs w:val="22"/>
                <w:lang w:val="en-CA"/>
              </w:rPr>
              <w:t>per annum</w:t>
            </w:r>
            <w:r w:rsidR="00BB157F" w:rsidRPr="007C2399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E87218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37.5 hour/week</w:t>
            </w:r>
          </w:p>
        </w:tc>
        <w:tc>
          <w:tcPr>
            <w:tcW w:w="2394" w:type="dxa"/>
          </w:tcPr>
          <w:p w:rsidR="002B0812" w:rsidRPr="001F5D83" w:rsidRDefault="002B0812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D234A" w:rsidRPr="001F5D83" w:rsidTr="000F73CC">
        <w:tc>
          <w:tcPr>
            <w:tcW w:w="4077" w:type="dxa"/>
          </w:tcPr>
          <w:p w:rsidR="003D234A" w:rsidRPr="007C2399" w:rsidRDefault="003D234A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Department:</w:t>
            </w:r>
            <w:r w:rsidR="00941A90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Department"/>
                <w:tag w:val="Department"/>
                <w:id w:val="1201283610"/>
                <w:placeholder>
                  <w:docPart w:val="D07FBDFF2C304A03A4E853D1BDDF306E"/>
                </w:placeholder>
                <w:dropDownList>
                  <w:listItem w:value="Choose an item."/>
                  <w:listItem w:displayText="Community and Government Services" w:value="Community and Government Services"/>
                  <w:listItem w:displayText="Culture and Heritage" w:value="Culture and Heritage"/>
                  <w:listItem w:displayText="Economic Development and Transportation" w:value="Economic Development and Transportation"/>
                  <w:listItem w:displayText="Education" w:value="Education"/>
                  <w:listItem w:displayText="Environment" w:value="Environment"/>
                  <w:listItem w:displayText="Executive and Intergovernmental Affairs" w:value="Executive and Intergovernmental Affairs"/>
                  <w:listItem w:displayText="Family Services" w:value="Family Services"/>
                  <w:listItem w:displayText="Finance" w:value="Finance"/>
                  <w:listItem w:displayText="Health" w:value="Health"/>
                  <w:listItem w:displayText="Justice" w:value="Justice"/>
                  <w:listItem w:displayText="Nunavut Arctic College" w:value="Nunavut Arctic College"/>
                  <w:listItem w:displayText="Nunavut Housing Corporation" w:value="Nunavut Housing Corporation"/>
                  <w:listItem w:displayText="Qulliq Energy Corporation" w:value="Qulliq Energy Corporation"/>
                  <w:listItem w:displayText="Office of the Languages Commissioner" w:value="Office of the Languages Commissioner"/>
                  <w:listItem w:displayText="Office of Legislative Assembly " w:value="Office of Legislative Assembly "/>
                  <w:listItem w:displayText="Representative For Children And Youth" w:value="Representative For Children And Youth"/>
                </w:dropDownList>
              </w:sdtPr>
              <w:sdtEndPr/>
              <w:sdtContent>
                <w:r w:rsidR="00C9605E" w:rsidRPr="007C2399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Health</w:t>
                </w:r>
              </w:sdtContent>
            </w:sdt>
          </w:p>
        </w:tc>
        <w:tc>
          <w:tcPr>
            <w:tcW w:w="601" w:type="dxa"/>
          </w:tcPr>
          <w:p w:rsidR="003D234A" w:rsidRPr="007C2399" w:rsidRDefault="003D234A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954" w:type="dxa"/>
          </w:tcPr>
          <w:p w:rsidR="003D234A" w:rsidRPr="007C2399" w:rsidRDefault="001F5D83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Northern Allowance:</w:t>
            </w:r>
            <w:r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2924E3" w:rsidRPr="007C2399">
              <w:rPr>
                <w:rFonts w:ascii="Arial" w:hAnsi="Arial" w:cs="Arial"/>
                <w:sz w:val="22"/>
                <w:szCs w:val="22"/>
                <w:lang w:val="en-CA"/>
              </w:rPr>
              <w:t>$</w:t>
            </w:r>
            <w:r w:rsidR="006B1E1B" w:rsidRPr="007C2399">
              <w:rPr>
                <w:rFonts w:ascii="Arial" w:hAnsi="Arial" w:cs="Arial"/>
                <w:sz w:val="22"/>
                <w:szCs w:val="22"/>
                <w:lang w:val="en-CA"/>
              </w:rPr>
              <w:t>15,</w:t>
            </w:r>
            <w:r w:rsidR="00673201" w:rsidRPr="007C2399">
              <w:rPr>
                <w:rFonts w:ascii="Arial" w:hAnsi="Arial" w:cs="Arial"/>
                <w:sz w:val="22"/>
                <w:szCs w:val="22"/>
                <w:lang w:val="en-CA"/>
              </w:rPr>
              <w:t>016</w:t>
            </w:r>
            <w:r w:rsidR="003F35BA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per annum</w:t>
            </w:r>
          </w:p>
        </w:tc>
        <w:tc>
          <w:tcPr>
            <w:tcW w:w="2394" w:type="dxa"/>
          </w:tcPr>
          <w:p w:rsidR="003D234A" w:rsidRPr="001F5D83" w:rsidRDefault="003D234A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1F5D83" w:rsidRPr="001F5D83" w:rsidTr="000F73CC">
        <w:tc>
          <w:tcPr>
            <w:tcW w:w="4077" w:type="dxa"/>
          </w:tcPr>
          <w:p w:rsidR="001F5D83" w:rsidRPr="007C2399" w:rsidRDefault="001F5D83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Community:</w:t>
            </w:r>
            <w:r w:rsidR="00760BCB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Community "/>
                <w:tag w:val="Community"/>
                <w:id w:val="1720321974"/>
                <w:placeholder>
                  <w:docPart w:val="88183F63923E43A789C54A2054465A6A"/>
                </w:placeholder>
                <w:dropDownList>
                  <w:listItem w:value="Choose an item."/>
                  <w:listItem w:displayText="Arctic Bay " w:value="Arctic Bay "/>
                  <w:listItem w:displayText="Arviat" w:value="Arviat"/>
                  <w:listItem w:displayText="Baker Lake " w:value="Baker Lake "/>
                  <w:listItem w:displayText="Cambridge Bay " w:value="Cambridge Bay "/>
                  <w:listItem w:displayText="Cape Dorset " w:value="Cape Dorset "/>
                  <w:listItem w:displayText="Chesterfield Inlet " w:value="Chesterfield Inlet "/>
                  <w:listItem w:displayText="Clyde River" w:value="Clyde River"/>
                  <w:listItem w:displayText="Coral Harbour" w:value="Coral Harbour"/>
                  <w:listItem w:displayText="Gjoa Haven " w:value="Gjoa Haven "/>
                  <w:listItem w:displayText="Grise Fiord" w:value="Grise Fiord"/>
                  <w:listItem w:displayText="Hall Beach " w:value="Hall Beach "/>
                  <w:listItem w:displayText="Igloolik " w:value="Igloolik "/>
                  <w:listItem w:displayText="Iqaluit " w:value="Iqaluit "/>
                  <w:listItem w:displayText="Kimmirut" w:value="Kimmirut"/>
                  <w:listItem w:displayText="Kugaajuq" w:value="Kugaajuq"/>
                  <w:listItem w:displayText="Kugluktuk" w:value="Kugluktuk"/>
                  <w:listItem w:displayText="Pangnirtung" w:value="Pangnirtung"/>
                  <w:listItem w:displayText="Pond Inlet " w:value="Pond Inlet "/>
                  <w:listItem w:displayText="Qikiqtarjuaq" w:value="Qikiqtarjuaq"/>
                  <w:listItem w:displayText="Rankin Inlet" w:value="Rankin Inlet"/>
                  <w:listItem w:displayText="Repulse Bay " w:value="Repulse Bay "/>
                  <w:listItem w:displayText="Resolute Bay " w:value="Resolute Bay "/>
                  <w:listItem w:displayText="Sanikiluaq " w:value="Sanikiluaq "/>
                  <w:listItem w:displayText="Taloyoak " w:value="Taloyoak "/>
                  <w:listItem w:displayText="Whale Cove " w:value="Whale Cove "/>
                </w:dropDownList>
              </w:sdtPr>
              <w:sdtEndPr/>
              <w:sdtContent>
                <w:r w:rsidR="00C9605E" w:rsidRPr="007C2399">
                  <w:rPr>
                    <w:rFonts w:ascii="Arial" w:hAnsi="Arial" w:cs="Arial"/>
                    <w:sz w:val="22"/>
                    <w:szCs w:val="22"/>
                    <w:lang w:val="en-CA"/>
                  </w:rPr>
                  <w:t xml:space="preserve">Iqaluit </w:t>
                </w:r>
              </w:sdtContent>
            </w:sdt>
          </w:p>
        </w:tc>
        <w:tc>
          <w:tcPr>
            <w:tcW w:w="601" w:type="dxa"/>
          </w:tcPr>
          <w:p w:rsidR="001F5D83" w:rsidRPr="007C2399" w:rsidRDefault="001F5D83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345" w:type="dxa"/>
            <w:gridSpan w:val="2"/>
          </w:tcPr>
          <w:p w:rsidR="001F5D83" w:rsidRPr="007C2399" w:rsidRDefault="001F5D83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Union Status</w:t>
            </w:r>
            <w:r w:rsidR="00C644F2"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C644F2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Union Status"/>
                <w:tag w:val="Union Status"/>
                <w:id w:val="456377717"/>
                <w:placeholder>
                  <w:docPart w:val="D07FBDFF2C304A03A4E853D1BDDF306E"/>
                </w:placeholder>
                <w:dropDownList>
                  <w:listItem w:value="Choose an item."/>
                  <w:listItem w:displayText="Nunavut Employees Union" w:value="Nunavut Employees Union"/>
                  <w:listItem w:displayText="Nunavut Teacher's Association" w:value="Nunavut Teacher's Association"/>
                  <w:listItem w:displayText="Excluded" w:value="Excluded"/>
                  <w:listItem w:displayText="Senior Management- Excluded" w:value="Senior Management- Excluded"/>
                </w:dropDownList>
              </w:sdtPr>
              <w:sdtEndPr/>
              <w:sdtContent>
                <w:r w:rsidR="00673201" w:rsidRPr="007C2399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Nunavut Employees Union</w:t>
                </w:r>
              </w:sdtContent>
            </w:sdt>
          </w:p>
        </w:tc>
      </w:tr>
      <w:tr w:rsidR="001F5D83" w:rsidRPr="001F5D83" w:rsidTr="000F73CC">
        <w:tc>
          <w:tcPr>
            <w:tcW w:w="4077" w:type="dxa"/>
          </w:tcPr>
          <w:p w:rsidR="001F5D83" w:rsidRPr="007C2399" w:rsidRDefault="001F5D83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Reference Number:</w:t>
            </w:r>
            <w:r w:rsidR="00C9605E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10-01-235-18</w:t>
            </w:r>
            <w:r w:rsidR="00FB0271">
              <w:rPr>
                <w:rFonts w:ascii="Arial" w:hAnsi="Arial" w:cs="Arial"/>
                <w:sz w:val="22"/>
                <w:szCs w:val="22"/>
                <w:lang w:val="en-CA"/>
              </w:rPr>
              <w:t>6</w:t>
            </w:r>
            <w:r w:rsidR="00C9605E" w:rsidRPr="007C2399">
              <w:rPr>
                <w:rFonts w:ascii="Arial" w:hAnsi="Arial" w:cs="Arial"/>
                <w:sz w:val="22"/>
                <w:szCs w:val="22"/>
                <w:lang w:val="en-CA"/>
              </w:rPr>
              <w:t>SK</w:t>
            </w:r>
          </w:p>
        </w:tc>
        <w:tc>
          <w:tcPr>
            <w:tcW w:w="601" w:type="dxa"/>
          </w:tcPr>
          <w:p w:rsidR="001F5D83" w:rsidRPr="007C2399" w:rsidRDefault="001F5D83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345" w:type="dxa"/>
            <w:gridSpan w:val="2"/>
          </w:tcPr>
          <w:p w:rsidR="001F5D83" w:rsidRPr="007C2399" w:rsidRDefault="001F5D83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Housing</w:t>
            </w:r>
            <w:r w:rsidR="00C644F2"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C644F2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Housing Status"/>
                <w:tag w:val="Housing Status"/>
                <w:id w:val="-87702393"/>
                <w:placeholder>
                  <w:docPart w:val="9A37AA1AF51E4A0DA38EA264FB4269B9"/>
                </w:placeholder>
                <w:dropDownList>
                  <w:listItem w:value="Choose an item."/>
                  <w:listItem w:displayText="Subsidized Staff Housing is not Available" w:value="Subsidized Staff Housing is not Available"/>
                  <w:listItem w:displayText="Subsidized Staff Housing is Available" w:value="Subsidized Staff Housing is Available"/>
                  <w:listItem w:displayText="Shared Subsidized Staff Housing is Available" w:value="Shared Subsidized Staff Housing is Available"/>
                </w:dropDownList>
              </w:sdtPr>
              <w:sdtEndPr/>
              <w:sdtContent>
                <w:r w:rsidR="004B614C" w:rsidRPr="007C2399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Shared Subsidized Staff Housing is Available</w:t>
                </w:r>
              </w:sdtContent>
            </w:sdt>
          </w:p>
        </w:tc>
      </w:tr>
      <w:tr w:rsidR="003D234A" w:rsidRPr="001F5D83" w:rsidTr="000F73CC">
        <w:trPr>
          <w:trHeight w:val="557"/>
        </w:trPr>
        <w:tc>
          <w:tcPr>
            <w:tcW w:w="4077" w:type="dxa"/>
          </w:tcPr>
          <w:p w:rsidR="00EE1B51" w:rsidRPr="007C2399" w:rsidRDefault="003D234A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Type of Employment:</w:t>
            </w:r>
            <w:r w:rsidR="00C644F2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Type of Employment"/>
                <w:tag w:val="Type of Employment"/>
                <w:id w:val="1164357079"/>
                <w:placeholder>
                  <w:docPart w:val="D07FBDFF2C304A03A4E853D1BDDF306E"/>
                </w:placeholder>
                <w:dropDownList>
                  <w:listItem w:value="Choose an item."/>
                  <w:listItem w:displayText="Indeterminate" w:value="Indeterminate"/>
                  <w:listItem w:displayText="Casual" w:value="Casual"/>
                  <w:listItem w:displayText="Interdepartmental Transfer Assignment" w:value="Interdepartmental Transfer Assignment"/>
                  <w:listItem w:displayText="Internal Transfer Assignment" w:value="Internal Transfer Assignment"/>
                  <w:listItem w:displayText="Term" w:value="Term"/>
                  <w:listItem w:displayText="Indeterminate (If there is no successful Nunavut Inuit this position will be offered as a 3 year term.)" w:value="Indeterminate (If there is no successful Nunavut Inuit this position will be offered as a 3 year term.)"/>
                </w:dropDownList>
              </w:sdtPr>
              <w:sdtEndPr/>
              <w:sdtContent>
                <w:r w:rsidR="00C9605E" w:rsidRPr="007C2399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Indeterminate</w:t>
                </w:r>
              </w:sdtContent>
            </w:sdt>
          </w:p>
        </w:tc>
        <w:tc>
          <w:tcPr>
            <w:tcW w:w="601" w:type="dxa"/>
          </w:tcPr>
          <w:p w:rsidR="00C722C8" w:rsidRPr="007C2399" w:rsidRDefault="00C722C8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EE1B51" w:rsidRPr="007C2399" w:rsidRDefault="00EE1B51" w:rsidP="000F73CC">
            <w:pPr>
              <w:spacing w:line="276" w:lineRule="auto"/>
              <w:ind w:left="-4077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EE1B51" w:rsidRPr="007C2399" w:rsidRDefault="00EE1B51" w:rsidP="000F73CC">
            <w:pPr>
              <w:spacing w:line="276" w:lineRule="auto"/>
              <w:ind w:left="-4077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954" w:type="dxa"/>
          </w:tcPr>
          <w:p w:rsidR="003D234A" w:rsidRPr="007C2399" w:rsidRDefault="003D234A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C2399">
              <w:rPr>
                <w:rFonts w:ascii="Arial" w:hAnsi="Arial" w:cs="Arial"/>
                <w:b/>
                <w:sz w:val="22"/>
                <w:szCs w:val="22"/>
                <w:lang w:val="en-CA"/>
              </w:rPr>
              <w:t>Closing date:</w:t>
            </w:r>
            <w:r w:rsidR="00772DCA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F2A6A">
              <w:rPr>
                <w:rFonts w:ascii="Arial" w:hAnsi="Arial" w:cs="Arial"/>
                <w:sz w:val="22"/>
                <w:szCs w:val="22"/>
                <w:lang w:val="en-CA"/>
              </w:rPr>
              <w:t>M</w:t>
            </w:r>
            <w:bookmarkStart w:id="0" w:name="_GoBack"/>
            <w:bookmarkEnd w:id="0"/>
            <w:r w:rsidR="009F2A6A">
              <w:rPr>
                <w:rFonts w:ascii="Arial" w:hAnsi="Arial" w:cs="Arial"/>
                <w:sz w:val="22"/>
                <w:szCs w:val="22"/>
                <w:lang w:val="en-CA"/>
              </w:rPr>
              <w:t>ay 15</w:t>
            </w:r>
            <w:r w:rsidR="00673201" w:rsidRPr="007C2399">
              <w:rPr>
                <w:rFonts w:ascii="Arial" w:hAnsi="Arial" w:cs="Arial"/>
                <w:sz w:val="22"/>
                <w:szCs w:val="22"/>
                <w:lang w:val="en-CA"/>
              </w:rPr>
              <w:t>, 2020</w:t>
            </w:r>
            <w:r w:rsidR="00772DCA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644F2" w:rsidRPr="007C2399">
              <w:rPr>
                <w:rFonts w:ascii="Arial" w:hAnsi="Arial" w:cs="Arial"/>
                <w:sz w:val="22"/>
                <w:szCs w:val="22"/>
                <w:lang w:val="en-CA"/>
              </w:rPr>
              <w:t xml:space="preserve">@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Time"/>
                <w:tag w:val="Time"/>
                <w:id w:val="1184867958"/>
                <w:placeholder>
                  <w:docPart w:val="D07FBDFF2C304A03A4E853D1BDDF306E"/>
                </w:placeholder>
                <w:dropDownList>
                  <w:listItem w:value="Choose an item."/>
                  <w:listItem w:displayText="12:00AM EST" w:value="12:00AM EST"/>
                  <w:listItem w:displayText="12:00AM CST" w:value="12:00AM CST"/>
                  <w:listItem w:displayText="12:00AM MST" w:value="12:00AM MST"/>
                </w:dropDownList>
              </w:sdtPr>
              <w:sdtEndPr/>
              <w:sdtContent>
                <w:r w:rsidR="00673201" w:rsidRPr="007C2399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12:00AM EST</w:t>
                </w:r>
              </w:sdtContent>
            </w:sdt>
          </w:p>
        </w:tc>
        <w:tc>
          <w:tcPr>
            <w:tcW w:w="2394" w:type="dxa"/>
          </w:tcPr>
          <w:p w:rsidR="003D234A" w:rsidRPr="001F5D83" w:rsidRDefault="003D234A" w:rsidP="000F73C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sdt>
      <w:sdtPr>
        <w:rPr>
          <w:rFonts w:ascii="Arial" w:hAnsi="Arial" w:cs="Arial"/>
          <w:b/>
          <w:sz w:val="23"/>
          <w:szCs w:val="23"/>
        </w:rPr>
        <w:alias w:val="Select if CRC/VSC required"/>
        <w:tag w:val="Select if CRC/VSC required"/>
        <w:id w:val="-100885111"/>
        <w:placeholder>
          <w:docPart w:val="71012CA19A924460A5CACD957D79B8F8"/>
        </w:placeholder>
        <w:dropDownList>
          <w:listItem w:value="Choose an item."/>
          <w:listItem w:displayText="This is a Position of Trust and a satisfactory Criminal Record Check is required." w:value="This is a Position of Trust and a satisfactory Criminal Record Check is required."/>
          <w:listItem w:displayText="This is a Highly Sensitive Position and a satisfactory Criminal Record Check, along with a clear Vulnerable Sector Check is required." w:value="This is a Highly Sensitive Position and a satisfactory Criminal Record Check, along with a clear Vulnerable Sector Check is required."/>
        </w:dropDownList>
      </w:sdtPr>
      <w:sdtEndPr/>
      <w:sdtContent>
        <w:p w:rsidR="00EE1B51" w:rsidRPr="000F73CC" w:rsidRDefault="00673201" w:rsidP="000F73CC">
          <w:pPr>
            <w:spacing w:line="276" w:lineRule="auto"/>
            <w:ind w:left="-426" w:right="-279"/>
            <w:rPr>
              <w:rFonts w:ascii="Arial" w:hAnsi="Arial" w:cs="Arial"/>
              <w:b/>
              <w:sz w:val="23"/>
              <w:szCs w:val="23"/>
            </w:rPr>
          </w:pPr>
          <w:r w:rsidRPr="000F73CC">
            <w:rPr>
              <w:rFonts w:ascii="Arial" w:hAnsi="Arial" w:cs="Arial"/>
              <w:b/>
              <w:sz w:val="23"/>
              <w:szCs w:val="23"/>
            </w:rPr>
            <w:t>This is a Highly Sensitive Position and a satisfactory Criminal Record Check, along with a clear Vulnerable Sector Check is required.</w:t>
          </w:r>
        </w:p>
      </w:sdtContent>
    </w:sdt>
    <w:p w:rsidR="009825FC" w:rsidRPr="000F73CC" w:rsidRDefault="009825FC" w:rsidP="00146F51">
      <w:pPr>
        <w:spacing w:line="276" w:lineRule="auto"/>
        <w:ind w:left="-426" w:right="-279"/>
        <w:jc w:val="both"/>
        <w:rPr>
          <w:rFonts w:ascii="Arial" w:hAnsi="Arial" w:cs="Arial"/>
          <w:color w:val="FF0000"/>
          <w:sz w:val="23"/>
          <w:szCs w:val="23"/>
        </w:rPr>
      </w:pPr>
    </w:p>
    <w:p w:rsidR="002B0812" w:rsidRPr="000F73CC" w:rsidRDefault="00E83724" w:rsidP="00146F51">
      <w:pPr>
        <w:spacing w:line="276" w:lineRule="auto"/>
        <w:ind w:left="-426" w:right="-279"/>
        <w:jc w:val="both"/>
        <w:rPr>
          <w:rFonts w:ascii="Arial" w:hAnsi="Arial" w:cs="Arial"/>
          <w:sz w:val="23"/>
          <w:szCs w:val="23"/>
        </w:rPr>
      </w:pPr>
      <w:r w:rsidRPr="000F73CC">
        <w:rPr>
          <w:rFonts w:ascii="Arial" w:hAnsi="Arial" w:cs="Arial"/>
          <w:sz w:val="23"/>
          <w:szCs w:val="23"/>
        </w:rPr>
        <w:t>This employment opportunity is open to all applicants.</w:t>
      </w:r>
    </w:p>
    <w:p w:rsidR="00F43438" w:rsidRPr="000F73CC" w:rsidRDefault="00F43438" w:rsidP="00146F51">
      <w:pPr>
        <w:spacing w:line="276" w:lineRule="auto"/>
        <w:ind w:right="-279"/>
        <w:jc w:val="both"/>
        <w:rPr>
          <w:rFonts w:ascii="Arial" w:hAnsi="Arial" w:cs="Arial"/>
          <w:color w:val="FF0000"/>
          <w:sz w:val="23"/>
          <w:szCs w:val="23"/>
        </w:rPr>
      </w:pPr>
    </w:p>
    <w:p w:rsidR="00F43438" w:rsidRDefault="00C77572" w:rsidP="00146F51">
      <w:pPr>
        <w:spacing w:line="276" w:lineRule="auto"/>
        <w:ind w:left="-426" w:right="-279"/>
        <w:jc w:val="both"/>
        <w:rPr>
          <w:rFonts w:ascii="Arial" w:hAnsi="Arial" w:cs="Arial"/>
          <w:color w:val="000000"/>
          <w:sz w:val="23"/>
          <w:szCs w:val="23"/>
        </w:rPr>
      </w:pPr>
      <w:r w:rsidRPr="000F73CC">
        <w:rPr>
          <w:rFonts w:ascii="Arial" w:hAnsi="Arial" w:cs="Arial"/>
          <w:color w:val="000000"/>
          <w:sz w:val="23"/>
          <w:szCs w:val="23"/>
          <w:lang w:val="en"/>
        </w:rPr>
        <w:t>The Registered Nurse Clinics (RN Clinics) directly</w:t>
      </w:r>
      <w:r w:rsidRPr="004D7032">
        <w:rPr>
          <w:rFonts w:ascii="Arial" w:hAnsi="Arial" w:cs="Arial"/>
          <w:color w:val="000000"/>
          <w:sz w:val="23"/>
          <w:szCs w:val="23"/>
        </w:rPr>
        <w:t xml:space="preserve"> impacts the delivery of </w:t>
      </w:r>
      <w:r w:rsidR="00FF58CA">
        <w:rPr>
          <w:rFonts w:ascii="Arial" w:hAnsi="Arial" w:cs="Arial"/>
          <w:color w:val="000000"/>
          <w:sz w:val="23"/>
          <w:szCs w:val="23"/>
        </w:rPr>
        <w:t>S</w:t>
      </w:r>
      <w:r w:rsidRPr="004D7032">
        <w:rPr>
          <w:rFonts w:ascii="Arial" w:hAnsi="Arial" w:cs="Arial"/>
          <w:color w:val="000000"/>
          <w:sz w:val="23"/>
          <w:szCs w:val="23"/>
        </w:rPr>
        <w:t xml:space="preserve">pecialist services to patients within the </w:t>
      </w:r>
      <w:r w:rsidRPr="000F73CC">
        <w:rPr>
          <w:rFonts w:ascii="Arial" w:hAnsi="Arial" w:cs="Arial"/>
          <w:color w:val="000000"/>
          <w:sz w:val="23"/>
          <w:szCs w:val="23"/>
        </w:rPr>
        <w:t>Qikiqtaaluk</w:t>
      </w:r>
      <w:r w:rsidRPr="004D7032">
        <w:rPr>
          <w:rFonts w:ascii="Arial" w:hAnsi="Arial" w:cs="Arial"/>
          <w:color w:val="000000"/>
          <w:sz w:val="23"/>
          <w:szCs w:val="23"/>
        </w:rPr>
        <w:t xml:space="preserve"> region of Nunavut</w:t>
      </w:r>
      <w:r w:rsidR="00520B7B">
        <w:rPr>
          <w:rFonts w:ascii="Arial" w:hAnsi="Arial" w:cs="Arial"/>
          <w:color w:val="000000"/>
          <w:sz w:val="23"/>
          <w:szCs w:val="23"/>
        </w:rPr>
        <w:t>.</w:t>
      </w:r>
      <w:r w:rsidRPr="004D7032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20B7B" w:rsidRPr="000F73CC" w:rsidRDefault="00520B7B" w:rsidP="00146F51">
      <w:pPr>
        <w:spacing w:line="276" w:lineRule="auto"/>
        <w:ind w:left="-426" w:right="-279"/>
        <w:jc w:val="both"/>
        <w:rPr>
          <w:rFonts w:ascii="Arial" w:hAnsi="Arial" w:cs="Arial"/>
          <w:color w:val="000000"/>
          <w:sz w:val="23"/>
          <w:szCs w:val="23"/>
          <w:lang w:val="en"/>
        </w:rPr>
      </w:pPr>
    </w:p>
    <w:p w:rsidR="00043A07" w:rsidRPr="000F73CC" w:rsidRDefault="00043A07" w:rsidP="00146F51">
      <w:pPr>
        <w:spacing w:line="276" w:lineRule="auto"/>
        <w:ind w:left="-426" w:right="-279"/>
        <w:jc w:val="both"/>
        <w:rPr>
          <w:rFonts w:ascii="Arial" w:hAnsi="Arial" w:cs="Arial"/>
          <w:color w:val="000000"/>
          <w:sz w:val="23"/>
          <w:szCs w:val="23"/>
          <w:lang w:val="en"/>
        </w:rPr>
      </w:pPr>
      <w:r w:rsidRPr="000F73CC">
        <w:rPr>
          <w:rFonts w:ascii="Arial" w:hAnsi="Arial" w:cs="Arial"/>
          <w:color w:val="000000"/>
          <w:sz w:val="23"/>
          <w:szCs w:val="23"/>
          <w:lang w:val="en"/>
        </w:rPr>
        <w:t xml:space="preserve">The incumbent takes </w:t>
      </w:r>
      <w:r w:rsidR="00520B7B">
        <w:rPr>
          <w:rFonts w:ascii="Arial" w:hAnsi="Arial" w:cs="Arial"/>
          <w:color w:val="000000"/>
          <w:sz w:val="23"/>
          <w:szCs w:val="23"/>
          <w:lang w:val="en"/>
        </w:rPr>
        <w:t xml:space="preserve">direction from the Nurse Manager and is responsible for coordinating the delivery of Iqaluit and Visiting Specialist Services. </w:t>
      </w:r>
      <w:r w:rsidR="00B33008" w:rsidRPr="000F73CC">
        <w:rPr>
          <w:rFonts w:ascii="Arial" w:hAnsi="Arial" w:cs="Arial"/>
          <w:color w:val="000000"/>
          <w:sz w:val="23"/>
          <w:szCs w:val="23"/>
          <w:lang w:val="en"/>
        </w:rPr>
        <w:t xml:space="preserve">The RN Clinics is a member of a multi-disciplinary team, the position develops and coordinates Iqaluit and visiting Specialist services for clients in the Qikiqtaaluk Region.  </w:t>
      </w:r>
      <w:r w:rsidR="003F5A9C">
        <w:rPr>
          <w:rFonts w:ascii="Arial" w:hAnsi="Arial" w:cs="Arial"/>
          <w:color w:val="000000"/>
          <w:sz w:val="23"/>
          <w:szCs w:val="23"/>
          <w:lang w:val="en"/>
        </w:rPr>
        <w:t xml:space="preserve">Duties include but are not limited to: referral and waitlist management, planning and running the </w:t>
      </w:r>
      <w:r w:rsidR="003F5A9C" w:rsidRPr="000F73CC">
        <w:rPr>
          <w:rFonts w:ascii="Arial" w:hAnsi="Arial" w:cs="Arial"/>
          <w:color w:val="000000"/>
          <w:sz w:val="23"/>
          <w:szCs w:val="23"/>
          <w:lang w:val="en"/>
        </w:rPr>
        <w:t>Iqaluit and Visiting Specialist Clinics</w:t>
      </w:r>
      <w:r w:rsidR="003F5A9C">
        <w:rPr>
          <w:rFonts w:ascii="Arial" w:hAnsi="Arial" w:cs="Arial"/>
          <w:color w:val="000000"/>
          <w:sz w:val="23"/>
          <w:szCs w:val="23"/>
          <w:lang w:val="en"/>
        </w:rPr>
        <w:t>; including f</w:t>
      </w:r>
      <w:r w:rsidR="003F5A9C" w:rsidRPr="000F73CC">
        <w:rPr>
          <w:rFonts w:ascii="Arial" w:hAnsi="Arial" w:cs="Arial"/>
          <w:color w:val="000000"/>
          <w:sz w:val="23"/>
          <w:szCs w:val="23"/>
          <w:lang w:val="en"/>
        </w:rPr>
        <w:t>ollow-up of results and communication with Specialists</w:t>
      </w:r>
      <w:r w:rsidR="003F5A9C">
        <w:rPr>
          <w:rFonts w:ascii="Arial" w:hAnsi="Arial" w:cs="Arial"/>
          <w:color w:val="000000"/>
          <w:sz w:val="23"/>
          <w:szCs w:val="23"/>
          <w:lang w:val="en"/>
        </w:rPr>
        <w:t xml:space="preserve"> </w:t>
      </w:r>
      <w:r w:rsidR="003F5A9C" w:rsidRPr="000F73CC">
        <w:rPr>
          <w:rFonts w:ascii="Arial" w:hAnsi="Arial" w:cs="Arial"/>
          <w:color w:val="000000"/>
          <w:sz w:val="23"/>
          <w:szCs w:val="23"/>
          <w:lang w:val="en"/>
        </w:rPr>
        <w:t>in a timely and effective manner</w:t>
      </w:r>
      <w:r w:rsidR="003F5A9C">
        <w:rPr>
          <w:rFonts w:ascii="Arial" w:hAnsi="Arial" w:cs="Arial"/>
          <w:color w:val="000000"/>
          <w:sz w:val="23"/>
          <w:szCs w:val="23"/>
          <w:lang w:val="en"/>
        </w:rPr>
        <w:t xml:space="preserve">, provision of nursing support to minor clinical procedures and telehealth services. </w:t>
      </w:r>
    </w:p>
    <w:p w:rsidR="00043A07" w:rsidRPr="000F73CC" w:rsidRDefault="00043A07" w:rsidP="00146F51">
      <w:pPr>
        <w:spacing w:line="276" w:lineRule="auto"/>
        <w:ind w:right="-279"/>
        <w:jc w:val="both"/>
        <w:rPr>
          <w:rFonts w:ascii="Arial" w:hAnsi="Arial" w:cs="Arial"/>
          <w:color w:val="FF0000"/>
          <w:sz w:val="23"/>
          <w:szCs w:val="23"/>
          <w:lang w:val="en"/>
        </w:rPr>
      </w:pPr>
    </w:p>
    <w:p w:rsidR="00002C14" w:rsidRPr="000F73CC" w:rsidRDefault="00F920CE" w:rsidP="00146F51">
      <w:pPr>
        <w:spacing w:line="276" w:lineRule="auto"/>
        <w:ind w:left="-426" w:right="-279"/>
        <w:jc w:val="both"/>
        <w:rPr>
          <w:rFonts w:ascii="Arial" w:hAnsi="Arial" w:cs="Arial"/>
          <w:sz w:val="23"/>
          <w:szCs w:val="23"/>
          <w:lang w:val="en"/>
        </w:rPr>
      </w:pPr>
      <w:r w:rsidRPr="000F73CC">
        <w:rPr>
          <w:rFonts w:ascii="Arial" w:hAnsi="Arial" w:cs="Arial"/>
          <w:color w:val="000000"/>
          <w:sz w:val="23"/>
          <w:szCs w:val="23"/>
          <w:lang w:val="en"/>
        </w:rPr>
        <w:t xml:space="preserve">The knowledge, skills, and abilities required </w:t>
      </w:r>
      <w:r w:rsidR="00A41EA7" w:rsidRPr="000F73CC">
        <w:rPr>
          <w:rFonts w:ascii="Arial" w:hAnsi="Arial" w:cs="Arial"/>
          <w:color w:val="000000"/>
          <w:sz w:val="23"/>
          <w:szCs w:val="23"/>
          <w:lang w:val="en"/>
        </w:rPr>
        <w:t xml:space="preserve">for this job are obtained through a Bachelor or Diploma of Nursing from a recognized Canadian University, or equivalent </w:t>
      </w:r>
      <w:r w:rsidR="00C72E26" w:rsidRPr="000F73CC">
        <w:rPr>
          <w:rFonts w:ascii="Arial" w:hAnsi="Arial" w:cs="Arial"/>
          <w:color w:val="000000"/>
          <w:sz w:val="23"/>
          <w:szCs w:val="23"/>
          <w:lang w:val="en"/>
        </w:rPr>
        <w:t xml:space="preserve">along with </w:t>
      </w:r>
      <w:r w:rsidR="00B33008" w:rsidRPr="000F73CC">
        <w:rPr>
          <w:rFonts w:ascii="Arial" w:hAnsi="Arial" w:cs="Arial"/>
          <w:color w:val="000000"/>
          <w:sz w:val="23"/>
          <w:szCs w:val="23"/>
          <w:lang w:val="en"/>
        </w:rPr>
        <w:t>three</w:t>
      </w:r>
      <w:r w:rsidR="00C72E26" w:rsidRPr="000F73CC">
        <w:rPr>
          <w:rFonts w:ascii="Arial" w:hAnsi="Arial" w:cs="Arial"/>
          <w:color w:val="000000"/>
          <w:sz w:val="23"/>
          <w:szCs w:val="23"/>
          <w:lang w:val="en"/>
        </w:rPr>
        <w:t xml:space="preserve"> </w:t>
      </w:r>
      <w:r w:rsidR="00C06A8E" w:rsidRPr="000F73CC">
        <w:rPr>
          <w:rFonts w:ascii="Arial" w:hAnsi="Arial" w:cs="Arial"/>
          <w:color w:val="000000"/>
          <w:sz w:val="23"/>
          <w:szCs w:val="23"/>
          <w:lang w:val="en"/>
        </w:rPr>
        <w:t xml:space="preserve">(3) </w:t>
      </w:r>
      <w:r w:rsidR="00C72E26" w:rsidRPr="000F73CC">
        <w:rPr>
          <w:rFonts w:ascii="Arial" w:hAnsi="Arial" w:cs="Arial"/>
          <w:color w:val="000000"/>
          <w:sz w:val="23"/>
          <w:szCs w:val="23"/>
          <w:lang w:val="en"/>
        </w:rPr>
        <w:t>year</w:t>
      </w:r>
      <w:r w:rsidR="00B33008" w:rsidRPr="000F73CC">
        <w:rPr>
          <w:rFonts w:ascii="Arial" w:hAnsi="Arial" w:cs="Arial"/>
          <w:color w:val="000000"/>
          <w:sz w:val="23"/>
          <w:szCs w:val="23"/>
          <w:lang w:val="en"/>
        </w:rPr>
        <w:t>s</w:t>
      </w:r>
      <w:r w:rsidR="00C72E26" w:rsidRPr="000F73CC">
        <w:rPr>
          <w:rFonts w:ascii="Arial" w:hAnsi="Arial" w:cs="Arial"/>
          <w:color w:val="000000"/>
          <w:sz w:val="23"/>
          <w:szCs w:val="23"/>
          <w:lang w:val="en"/>
        </w:rPr>
        <w:t xml:space="preserve"> of re</w:t>
      </w:r>
      <w:r w:rsidR="00B33008" w:rsidRPr="000F73CC">
        <w:rPr>
          <w:rFonts w:ascii="Arial" w:hAnsi="Arial" w:cs="Arial"/>
          <w:color w:val="000000"/>
          <w:sz w:val="23"/>
          <w:szCs w:val="23"/>
          <w:lang w:val="en"/>
        </w:rPr>
        <w:t>cent</w:t>
      </w:r>
      <w:r w:rsidR="00C72E26" w:rsidRPr="000F73CC">
        <w:rPr>
          <w:rFonts w:ascii="Arial" w:hAnsi="Arial" w:cs="Arial"/>
          <w:color w:val="000000"/>
          <w:sz w:val="23"/>
          <w:szCs w:val="23"/>
          <w:lang w:val="en"/>
        </w:rPr>
        <w:t xml:space="preserve"> </w:t>
      </w:r>
      <w:r w:rsidR="00C72E26" w:rsidRPr="000F73CC">
        <w:rPr>
          <w:rFonts w:ascii="Arial" w:hAnsi="Arial" w:cs="Arial"/>
          <w:sz w:val="23"/>
          <w:szCs w:val="23"/>
          <w:lang w:val="en"/>
        </w:rPr>
        <w:t>experience</w:t>
      </w:r>
      <w:r w:rsidR="00B33008" w:rsidRPr="000F73CC">
        <w:rPr>
          <w:rFonts w:ascii="Arial" w:hAnsi="Arial" w:cs="Arial"/>
          <w:sz w:val="23"/>
          <w:szCs w:val="23"/>
          <w:lang w:val="en"/>
        </w:rPr>
        <w:t xml:space="preserve"> in a </w:t>
      </w:r>
      <w:r w:rsidR="00A41EA7" w:rsidRPr="000F73CC">
        <w:rPr>
          <w:rFonts w:ascii="Arial" w:hAnsi="Arial" w:cs="Arial"/>
          <w:sz w:val="23"/>
          <w:szCs w:val="23"/>
          <w:lang w:val="en"/>
        </w:rPr>
        <w:t>broad-based</w:t>
      </w:r>
      <w:r w:rsidR="00B33008" w:rsidRPr="000F73CC">
        <w:rPr>
          <w:rFonts w:ascii="Arial" w:hAnsi="Arial" w:cs="Arial"/>
          <w:sz w:val="23"/>
          <w:szCs w:val="23"/>
          <w:lang w:val="en"/>
        </w:rPr>
        <w:t xml:space="preserve"> acute care setting required</w:t>
      </w:r>
      <w:r w:rsidR="00A41EA7" w:rsidRPr="000F73CC">
        <w:rPr>
          <w:rFonts w:ascii="Arial" w:hAnsi="Arial" w:cs="Arial"/>
          <w:sz w:val="23"/>
          <w:szCs w:val="23"/>
          <w:lang w:val="en"/>
        </w:rPr>
        <w:t xml:space="preserve">.  Registration or can obtain registration prior to start date with Registered Nurses Association of the Northwest Territories and Nunavut. The RN Clinics must have a current BCLS or </w:t>
      </w:r>
      <w:r w:rsidR="00C06A8E" w:rsidRPr="000F73CC">
        <w:rPr>
          <w:rFonts w:ascii="Arial" w:hAnsi="Arial" w:cs="Arial"/>
          <w:sz w:val="23"/>
          <w:szCs w:val="23"/>
          <w:lang w:val="en"/>
        </w:rPr>
        <w:t xml:space="preserve">be </w:t>
      </w:r>
      <w:r w:rsidR="00A41EA7" w:rsidRPr="000F73CC">
        <w:rPr>
          <w:rFonts w:ascii="Arial" w:hAnsi="Arial" w:cs="Arial"/>
          <w:sz w:val="23"/>
          <w:szCs w:val="23"/>
          <w:lang w:val="en"/>
        </w:rPr>
        <w:t>willin</w:t>
      </w:r>
      <w:r w:rsidR="00C06A8E" w:rsidRPr="000F73CC">
        <w:rPr>
          <w:rFonts w:ascii="Arial" w:hAnsi="Arial" w:cs="Arial"/>
          <w:sz w:val="23"/>
          <w:szCs w:val="23"/>
          <w:lang w:val="en"/>
        </w:rPr>
        <w:t>g to complete within six months from date of hire.</w:t>
      </w:r>
    </w:p>
    <w:p w:rsidR="00A41EA7" w:rsidRPr="000F73CC" w:rsidRDefault="00A41EA7" w:rsidP="00146F51">
      <w:pPr>
        <w:spacing w:line="276" w:lineRule="auto"/>
        <w:ind w:left="-426" w:right="-279"/>
        <w:jc w:val="both"/>
        <w:rPr>
          <w:rFonts w:ascii="Arial" w:hAnsi="Arial" w:cs="Arial"/>
          <w:sz w:val="23"/>
          <w:szCs w:val="23"/>
        </w:rPr>
      </w:pPr>
    </w:p>
    <w:p w:rsidR="00C06A8E" w:rsidRPr="000F73CC" w:rsidRDefault="00C06A8E" w:rsidP="00146F51">
      <w:pPr>
        <w:spacing w:line="276" w:lineRule="auto"/>
        <w:ind w:left="-426" w:right="-279"/>
        <w:jc w:val="both"/>
        <w:rPr>
          <w:rFonts w:ascii="Arial" w:hAnsi="Arial" w:cs="Arial"/>
          <w:sz w:val="23"/>
          <w:szCs w:val="23"/>
        </w:rPr>
      </w:pPr>
      <w:r w:rsidRPr="000F73CC">
        <w:rPr>
          <w:rFonts w:ascii="Arial" w:hAnsi="Arial" w:cs="Arial"/>
          <w:sz w:val="23"/>
          <w:szCs w:val="23"/>
        </w:rPr>
        <w:t xml:space="preserve">One year working in a Northern Remote Health Care setting, </w:t>
      </w:r>
      <w:r w:rsidR="003F5A9C">
        <w:rPr>
          <w:rFonts w:ascii="Arial" w:hAnsi="Arial" w:cs="Arial"/>
          <w:sz w:val="23"/>
          <w:szCs w:val="23"/>
        </w:rPr>
        <w:t>O</w:t>
      </w:r>
      <w:r w:rsidRPr="000F73CC">
        <w:rPr>
          <w:rFonts w:ascii="Arial" w:hAnsi="Arial" w:cs="Arial"/>
          <w:sz w:val="23"/>
          <w:szCs w:val="23"/>
        </w:rPr>
        <w:t xml:space="preserve">ne-year experience in a health care specialist clinic setting </w:t>
      </w:r>
      <w:r w:rsidR="003F5A9C">
        <w:rPr>
          <w:rFonts w:ascii="Arial" w:hAnsi="Arial" w:cs="Arial"/>
          <w:sz w:val="23"/>
          <w:szCs w:val="23"/>
        </w:rPr>
        <w:t>and w</w:t>
      </w:r>
      <w:r w:rsidRPr="000F73CC">
        <w:rPr>
          <w:rFonts w:ascii="Arial" w:hAnsi="Arial" w:cs="Arial"/>
          <w:sz w:val="23"/>
          <w:szCs w:val="23"/>
        </w:rPr>
        <w:t>orking experience in Telemedicine</w:t>
      </w:r>
      <w:r w:rsidR="003F5A9C">
        <w:rPr>
          <w:rFonts w:ascii="Arial" w:hAnsi="Arial" w:cs="Arial"/>
          <w:sz w:val="23"/>
          <w:szCs w:val="23"/>
        </w:rPr>
        <w:t xml:space="preserve"> are considered assets.</w:t>
      </w:r>
    </w:p>
    <w:p w:rsidR="00C06A8E" w:rsidRPr="000F73CC" w:rsidRDefault="00C06A8E" w:rsidP="00146F51">
      <w:pPr>
        <w:spacing w:line="276" w:lineRule="auto"/>
        <w:ind w:left="-426" w:right="-279"/>
        <w:jc w:val="both"/>
        <w:rPr>
          <w:rFonts w:ascii="Arial" w:hAnsi="Arial" w:cs="Arial"/>
          <w:sz w:val="23"/>
          <w:szCs w:val="23"/>
        </w:rPr>
      </w:pPr>
    </w:p>
    <w:p w:rsidR="00CC5558" w:rsidRPr="000F73CC" w:rsidRDefault="00CC5558" w:rsidP="00146F51">
      <w:pPr>
        <w:spacing w:line="276" w:lineRule="auto"/>
        <w:ind w:left="-426" w:right="-279"/>
        <w:jc w:val="both"/>
        <w:rPr>
          <w:rFonts w:ascii="Arial" w:hAnsi="Arial" w:cs="Arial"/>
          <w:sz w:val="23"/>
          <w:szCs w:val="23"/>
        </w:rPr>
      </w:pPr>
      <w:r w:rsidRPr="000F73CC">
        <w:rPr>
          <w:rFonts w:ascii="Arial" w:hAnsi="Arial" w:cs="Arial"/>
          <w:sz w:val="23"/>
          <w:szCs w:val="23"/>
        </w:rPr>
        <w:t>The Official La</w:t>
      </w:r>
      <w:r w:rsidR="00851268" w:rsidRPr="000F73CC">
        <w:rPr>
          <w:rFonts w:ascii="Arial" w:hAnsi="Arial" w:cs="Arial"/>
          <w:sz w:val="23"/>
          <w:szCs w:val="23"/>
        </w:rPr>
        <w:t xml:space="preserve">nguages of Nunavut are Inuktitut (Inuinnaqtun), </w:t>
      </w:r>
      <w:r w:rsidRPr="000F73CC">
        <w:rPr>
          <w:rFonts w:ascii="Arial" w:hAnsi="Arial" w:cs="Arial"/>
          <w:sz w:val="23"/>
          <w:szCs w:val="23"/>
        </w:rPr>
        <w:t>English and French</w:t>
      </w:r>
      <w:r w:rsidR="007A3A9B" w:rsidRPr="000F73CC">
        <w:rPr>
          <w:rFonts w:ascii="Arial" w:hAnsi="Arial" w:cs="Arial"/>
          <w:sz w:val="23"/>
          <w:szCs w:val="23"/>
        </w:rPr>
        <w:t xml:space="preserve">.  </w:t>
      </w:r>
      <w:r w:rsidR="00BB157F" w:rsidRPr="000F73CC">
        <w:rPr>
          <w:rFonts w:ascii="Arial" w:eastAsia="Times" w:hAnsi="Arial" w:cs="Arial"/>
          <w:sz w:val="23"/>
          <w:szCs w:val="23"/>
        </w:rPr>
        <w:t>Fluency in more than one of Nunavut’s official language is an asset.</w:t>
      </w:r>
    </w:p>
    <w:p w:rsidR="009825FC" w:rsidRPr="000F73CC" w:rsidRDefault="009825FC" w:rsidP="00146F51">
      <w:pPr>
        <w:spacing w:line="276" w:lineRule="auto"/>
        <w:ind w:right="-279"/>
        <w:jc w:val="both"/>
        <w:rPr>
          <w:rFonts w:ascii="Arial" w:eastAsia="Times" w:hAnsi="Arial" w:cs="Arial"/>
          <w:sz w:val="23"/>
          <w:szCs w:val="23"/>
        </w:rPr>
      </w:pPr>
    </w:p>
    <w:p w:rsidR="00C06A8E" w:rsidRPr="000F73CC" w:rsidRDefault="00F920CE" w:rsidP="00146F51">
      <w:pPr>
        <w:spacing w:line="276" w:lineRule="auto"/>
        <w:ind w:left="-426" w:right="-27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F73CC">
        <w:rPr>
          <w:rFonts w:ascii="Arial" w:eastAsia="Times" w:hAnsi="Arial" w:cs="Arial"/>
          <w:sz w:val="23"/>
          <w:szCs w:val="23"/>
        </w:rPr>
        <w:t>Knowledge of Inuit language, communities, culture, land and Inui</w:t>
      </w:r>
      <w:r w:rsidR="00E83724" w:rsidRPr="000F73CC">
        <w:rPr>
          <w:rFonts w:ascii="Arial" w:eastAsia="Times" w:hAnsi="Arial" w:cs="Arial"/>
          <w:sz w:val="23"/>
          <w:szCs w:val="23"/>
        </w:rPr>
        <w:t>t Qaujimajatu</w:t>
      </w:r>
      <w:r w:rsidR="00CE353B" w:rsidRPr="000F73CC">
        <w:rPr>
          <w:rFonts w:ascii="Arial" w:eastAsia="Times" w:hAnsi="Arial" w:cs="Arial"/>
          <w:sz w:val="23"/>
          <w:szCs w:val="23"/>
        </w:rPr>
        <w:t>q</w:t>
      </w:r>
      <w:r w:rsidR="00E83724" w:rsidRPr="000F73CC">
        <w:rPr>
          <w:rFonts w:ascii="Arial" w:eastAsia="Times" w:hAnsi="Arial" w:cs="Arial"/>
          <w:sz w:val="23"/>
          <w:szCs w:val="23"/>
        </w:rPr>
        <w:t>angit is an asset</w:t>
      </w:r>
      <w:r w:rsidRPr="000F73CC">
        <w:rPr>
          <w:rFonts w:ascii="Arial" w:eastAsia="Times" w:hAnsi="Arial" w:cs="Arial"/>
          <w:sz w:val="23"/>
          <w:szCs w:val="23"/>
        </w:rPr>
        <w:t>.</w:t>
      </w:r>
      <w:r w:rsidR="000D54CC" w:rsidRPr="000F73CC">
        <w:rPr>
          <w:rFonts w:ascii="Arial" w:eastAsia="Times" w:hAnsi="Arial" w:cs="Arial"/>
          <w:sz w:val="23"/>
          <w:szCs w:val="23"/>
        </w:rPr>
        <w:t xml:space="preserve"> </w:t>
      </w:r>
      <w:r w:rsidR="00B33008" w:rsidRPr="000F73CC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C06A8E" w:rsidRPr="000F73CC" w:rsidRDefault="00C06A8E" w:rsidP="00146F51">
      <w:pPr>
        <w:spacing w:line="276" w:lineRule="auto"/>
        <w:ind w:left="-426" w:right="-279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C06A8E" w:rsidRPr="000F73CC" w:rsidRDefault="00C06A8E" w:rsidP="00146F51">
      <w:pPr>
        <w:spacing w:line="276" w:lineRule="auto"/>
        <w:ind w:left="-426" w:right="-27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F73CC">
        <w:rPr>
          <w:rFonts w:ascii="Arial" w:hAnsi="Arial" w:cs="Arial"/>
          <w:b/>
          <w:bCs/>
          <w:sz w:val="23"/>
          <w:szCs w:val="23"/>
        </w:rPr>
        <w:t xml:space="preserve">For full-time, permanent nurses, recruitment bonuses include: $5,000 on start date, $5,000 at 18 months of service and $10,000 at 30 months of service. Additional </w:t>
      </w:r>
      <w:r w:rsidRPr="000F73CC">
        <w:rPr>
          <w:rFonts w:ascii="Arial" w:hAnsi="Arial" w:cs="Arial"/>
          <w:b/>
          <w:sz w:val="23"/>
          <w:szCs w:val="23"/>
        </w:rPr>
        <w:t>premiums include a $9,000 Annual Frontline Allowance and a $375 Monthly Retention Bonus totaling $4,500 per year.</w:t>
      </w:r>
    </w:p>
    <w:p w:rsidR="00C06A8E" w:rsidRPr="00B33008" w:rsidRDefault="00C06A8E" w:rsidP="00C06A8E">
      <w:pPr>
        <w:spacing w:line="276" w:lineRule="auto"/>
        <w:ind w:left="-426" w:right="-279"/>
        <w:jc w:val="both"/>
        <w:rPr>
          <w:rFonts w:ascii="Arial" w:eastAsia="Times" w:hAnsi="Arial" w:cs="Arial"/>
          <w:sz w:val="21"/>
          <w:szCs w:val="21"/>
        </w:rPr>
      </w:pPr>
    </w:p>
    <w:sectPr w:rsidR="00C06A8E" w:rsidRPr="00B33008" w:rsidSect="00146F51">
      <w:headerReference w:type="default" r:id="rId8"/>
      <w:footerReference w:type="default" r:id="rId9"/>
      <w:pgSz w:w="12240" w:h="20160" w:code="5"/>
      <w:pgMar w:top="1701" w:right="1183" w:bottom="1440" w:left="1440" w:header="680" w:footer="1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C63" w:rsidRDefault="00FD6C63" w:rsidP="008F080F">
      <w:r>
        <w:separator/>
      </w:r>
    </w:p>
  </w:endnote>
  <w:endnote w:type="continuationSeparator" w:id="0">
    <w:p w:rsidR="00FD6C63" w:rsidRDefault="00FD6C63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8A" w:rsidRDefault="00FA1D8A" w:rsidP="00FA1D8A">
    <w:pPr>
      <w:tabs>
        <w:tab w:val="left" w:pos="5355"/>
      </w:tabs>
      <w:jc w:val="center"/>
      <w:rPr>
        <w:rFonts w:ascii="Arial" w:hAnsi="Arial" w:cs="Arial"/>
        <w:b/>
        <w:i/>
        <w:szCs w:val="24"/>
      </w:rPr>
    </w:pPr>
    <w:r w:rsidRPr="000F73CC">
      <w:rPr>
        <w:rFonts w:ascii="Arial" w:hAnsi="Arial" w:cs="Arial"/>
        <w:b/>
        <w:i/>
        <w:szCs w:val="24"/>
      </w:rPr>
      <w:t>An Eligibility List may be created for all future vacancies.</w:t>
    </w:r>
  </w:p>
  <w:p w:rsidR="00146F51" w:rsidRPr="00146F51" w:rsidRDefault="00146F51" w:rsidP="00FA1D8A">
    <w:pPr>
      <w:pBdr>
        <w:bottom w:val="single" w:sz="12" w:space="1" w:color="auto"/>
      </w:pBdr>
      <w:tabs>
        <w:tab w:val="left" w:pos="5355"/>
      </w:tabs>
      <w:jc w:val="center"/>
      <w:rPr>
        <w:rFonts w:ascii="Arial" w:hAnsi="Arial" w:cs="Arial"/>
        <w:b/>
        <w:i/>
        <w:sz w:val="16"/>
        <w:szCs w:val="16"/>
      </w:rPr>
    </w:pPr>
  </w:p>
  <w:p w:rsidR="00146F51" w:rsidRPr="00146F51" w:rsidRDefault="00146F51" w:rsidP="00E46FA3">
    <w:pPr>
      <w:rPr>
        <w:rFonts w:ascii="Arial" w:hAnsi="Arial" w:cs="Arial"/>
        <w:b/>
        <w:color w:val="000000" w:themeColor="text1"/>
        <w:sz w:val="16"/>
        <w:szCs w:val="16"/>
        <w:lang w:val="en-CA"/>
      </w:rPr>
    </w:pPr>
  </w:p>
  <w:p w:rsidR="00363187" w:rsidRPr="00146F51" w:rsidRDefault="00363187" w:rsidP="00C8420E">
    <w:pPr>
      <w:rPr>
        <w:rFonts w:ascii="Arial" w:hAnsi="Arial" w:cs="Arial"/>
        <w:b/>
        <w:color w:val="000000" w:themeColor="text1"/>
        <w:sz w:val="20"/>
        <w:lang w:val="en-CA"/>
      </w:rPr>
    </w:pPr>
    <w:r w:rsidRPr="00146F51">
      <w:rPr>
        <w:rFonts w:ascii="Arial" w:hAnsi="Arial" w:cs="Arial"/>
        <w:b/>
        <w:color w:val="000000" w:themeColor="text1"/>
        <w:sz w:val="20"/>
        <w:lang w:val="en-CA"/>
      </w:rPr>
      <w:t xml:space="preserve">If you are interested in applying for this job, please email your cover letter and resume to </w:t>
    </w:r>
    <w:hyperlink r:id="rId1" w:history="1">
      <w:r w:rsidR="00C8420E" w:rsidRPr="00F84B78">
        <w:rPr>
          <w:rStyle w:val="Hyperlink"/>
          <w:rFonts w:ascii="Arial" w:hAnsi="Arial" w:cs="Arial"/>
          <w:b/>
          <w:sz w:val="20"/>
          <w:lang w:val="en-CA"/>
        </w:rPr>
        <w:t>nunavutnurses@gov.nu.ca</w:t>
      </w:r>
    </w:hyperlink>
    <w:r w:rsidRPr="00146F51">
      <w:rPr>
        <w:rFonts w:ascii="Arial" w:hAnsi="Arial" w:cs="Arial"/>
        <w:b/>
        <w:color w:val="000000" w:themeColor="text1"/>
        <w:sz w:val="20"/>
        <w:lang w:val="en-CA"/>
      </w:rPr>
      <w:t>. Please include the REFERENCE # in the subject line of your email.</w:t>
    </w:r>
  </w:p>
  <w:p w:rsidR="00363187" w:rsidRPr="00146F51" w:rsidRDefault="00363187" w:rsidP="008D0138">
    <w:pPr>
      <w:contextualSpacing/>
      <w:rPr>
        <w:rFonts w:ascii="Arial" w:eastAsia="Times" w:hAnsi="Arial" w:cs="Arial"/>
        <w:sz w:val="16"/>
        <w:szCs w:val="16"/>
      </w:rPr>
    </w:pPr>
  </w:p>
  <w:p w:rsidR="00BB157F" w:rsidRPr="000F73CC" w:rsidRDefault="00BB157F" w:rsidP="00BB157F">
    <w:pPr>
      <w:numPr>
        <w:ilvl w:val="0"/>
        <w:numId w:val="1"/>
      </w:numPr>
      <w:ind w:left="284"/>
      <w:contextualSpacing/>
      <w:rPr>
        <w:rFonts w:ascii="Arial" w:hAnsi="Arial" w:cs="Arial"/>
        <w:sz w:val="20"/>
      </w:rPr>
    </w:pPr>
    <w:r w:rsidRPr="000F73CC">
      <w:rPr>
        <w:rFonts w:ascii="Arial" w:eastAsia="Times" w:hAnsi="Arial" w:cs="Arial"/>
        <w:sz w:val="20"/>
      </w:rPr>
      <w:t>The Government of Nunavut is committed to creating a more representative workforce so it can better understand and serve the needs of Nunavummiut. Priority will be given to Nunavut Inui</w:t>
    </w:r>
    <w:r w:rsidR="00282CEE">
      <w:rPr>
        <w:rFonts w:ascii="Arial" w:eastAsia="Times" w:hAnsi="Arial" w:cs="Arial"/>
        <w:sz w:val="20"/>
      </w:rPr>
      <w:t xml:space="preserve">t </w:t>
    </w:r>
    <w:r w:rsidRPr="000F73CC">
      <w:rPr>
        <w:rFonts w:ascii="Arial" w:eastAsia="Times" w:hAnsi="Arial" w:cs="Arial"/>
        <w:sz w:val="20"/>
      </w:rPr>
      <w:t>Candidates must clearly identify their eligibility in order to receive priority consideration under the Nunavut Priority Hiring Policy.</w:t>
    </w:r>
  </w:p>
  <w:p w:rsidR="00BB157F" w:rsidRPr="000F73CC" w:rsidRDefault="00BB157F" w:rsidP="00BB157F">
    <w:pPr>
      <w:numPr>
        <w:ilvl w:val="0"/>
        <w:numId w:val="1"/>
      </w:numPr>
      <w:ind w:left="284"/>
      <w:contextualSpacing/>
      <w:rPr>
        <w:rFonts w:ascii="Arial" w:hAnsi="Arial" w:cs="Arial"/>
        <w:sz w:val="20"/>
      </w:rPr>
    </w:pPr>
    <w:r w:rsidRPr="000F73CC">
      <w:rPr>
        <w:rFonts w:ascii="Arial" w:hAnsi="Arial" w:cs="Arial"/>
        <w:sz w:val="20"/>
      </w:rPr>
      <w:t>Employment in some positions requires an acceptable criminal record check. Possession of a criminal record will not necessarily disqualify candidates from further consideration.</w:t>
    </w:r>
  </w:p>
  <w:p w:rsidR="00851268" w:rsidRPr="000F73CC" w:rsidRDefault="00851268" w:rsidP="00BB157F">
    <w:pPr>
      <w:numPr>
        <w:ilvl w:val="0"/>
        <w:numId w:val="1"/>
      </w:numPr>
      <w:ind w:left="284"/>
      <w:contextualSpacing/>
      <w:rPr>
        <w:rFonts w:ascii="Arial" w:hAnsi="Arial" w:cs="Arial"/>
        <w:sz w:val="20"/>
      </w:rPr>
    </w:pPr>
    <w:r w:rsidRPr="000F73CC">
      <w:rPr>
        <w:rFonts w:ascii="Arial" w:hAnsi="Arial" w:cs="Arial"/>
        <w:sz w:val="20"/>
      </w:rPr>
      <w:t>Applicants may submit their resume in the Official Language of their choice.</w:t>
    </w:r>
  </w:p>
  <w:p w:rsidR="00BB157F" w:rsidRPr="000F73CC" w:rsidRDefault="00BB157F" w:rsidP="00BB157F">
    <w:pPr>
      <w:numPr>
        <w:ilvl w:val="0"/>
        <w:numId w:val="1"/>
      </w:numPr>
      <w:ind w:left="284"/>
      <w:contextualSpacing/>
      <w:rPr>
        <w:rFonts w:ascii="Arial" w:hAnsi="Arial" w:cs="Arial"/>
        <w:sz w:val="20"/>
      </w:rPr>
    </w:pPr>
    <w:r w:rsidRPr="000F73CC">
      <w:rPr>
        <w:rFonts w:ascii="Arial" w:hAnsi="Arial" w:cs="Arial"/>
        <w:sz w:val="20"/>
      </w:rPr>
      <w:t>Eligibility list may be created to fill future vacancies.</w:t>
    </w:r>
  </w:p>
  <w:p w:rsidR="00BB157F" w:rsidRPr="000F73CC" w:rsidRDefault="00BB157F" w:rsidP="00BB157F">
    <w:pPr>
      <w:numPr>
        <w:ilvl w:val="0"/>
        <w:numId w:val="1"/>
      </w:numPr>
      <w:ind w:left="284"/>
      <w:contextualSpacing/>
      <w:rPr>
        <w:rFonts w:ascii="Arial" w:hAnsi="Arial" w:cs="Arial"/>
        <w:sz w:val="20"/>
      </w:rPr>
    </w:pPr>
    <w:r w:rsidRPr="000F73CC">
      <w:rPr>
        <w:rFonts w:ascii="Arial" w:hAnsi="Arial" w:cs="Arial"/>
        <w:sz w:val="20"/>
      </w:rPr>
      <w:t>Job descriptions may be obtained by fax, email or on the website.</w:t>
    </w:r>
  </w:p>
  <w:p w:rsidR="00BB157F" w:rsidRPr="000F73CC" w:rsidRDefault="00BB157F" w:rsidP="00BB157F">
    <w:pPr>
      <w:numPr>
        <w:ilvl w:val="0"/>
        <w:numId w:val="1"/>
      </w:numPr>
      <w:ind w:left="284"/>
      <w:contextualSpacing/>
      <w:rPr>
        <w:sz w:val="20"/>
      </w:rPr>
    </w:pPr>
    <w:r w:rsidRPr="000F73CC">
      <w:rPr>
        <w:rFonts w:ascii="Arial" w:hAnsi="Arial" w:cs="Arial"/>
        <w:sz w:val="20"/>
      </w:rPr>
      <w:t>Only those candidates selected for an interview will be contacted.</w:t>
    </w:r>
  </w:p>
  <w:p w:rsidR="008F080F" w:rsidRPr="00E46FA3" w:rsidRDefault="00E46FA3" w:rsidP="008F080F">
    <w:pPr>
      <w:tabs>
        <w:tab w:val="center" w:pos="4680"/>
        <w:tab w:val="right" w:pos="9360"/>
      </w:tabs>
      <w:rPr>
        <w:sz w:val="16"/>
        <w:szCs w:val="16"/>
      </w:rPr>
    </w:pPr>
    <w:r w:rsidRPr="008F080F"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6C4690" wp14:editId="7ADBF7A6">
              <wp:simplePos x="0" y="0"/>
              <wp:positionH relativeFrom="column">
                <wp:posOffset>-698500</wp:posOffset>
              </wp:positionH>
              <wp:positionV relativeFrom="paragraph">
                <wp:posOffset>138430</wp:posOffset>
              </wp:positionV>
              <wp:extent cx="4152900" cy="137858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378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080F" w:rsidRPr="000F73CC" w:rsidRDefault="00146F51" w:rsidP="00146F51">
                          <w:pPr>
                            <w:ind w:left="284" w:hanging="284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132CE7" w:rsidRPr="00411C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CONTACT</w:t>
                          </w:r>
                          <w:r w:rsidR="008F080F" w:rsidRPr="00411C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="00E46F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46F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E46FA3" w:rsidRPr="000F73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Department of Health</w:t>
                          </w:r>
                          <w:r w:rsidR="00411CFD" w:rsidRPr="000F73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 w:rsidR="00E46FA3" w:rsidRPr="000F73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8F080F" w:rsidRPr="000F73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Government of Nunavut</w:t>
                          </w:r>
                        </w:p>
                        <w:p w:rsidR="008F080F" w:rsidRPr="000F73CC" w:rsidRDefault="00E46FA3" w:rsidP="008F080F">
                          <w:pPr>
                            <w:ind w:left="720" w:firstLine="720"/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</w:pPr>
                          <w:r w:rsidRPr="000F73CC"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  <w:t>PO Box 1000, Station 10000</w:t>
                          </w:r>
                          <w:r w:rsidR="008F080F" w:rsidRPr="000F73CC"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  <w:t>, Iqaluit, Nunavut X0A 0H0</w:t>
                          </w:r>
                        </w:p>
                        <w:p w:rsidR="008F080F" w:rsidRPr="000F73CC" w:rsidRDefault="008F080F" w:rsidP="008F080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F73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0F73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0F73CC" w:rsidRPr="006705F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https://www.gov.nu.ca/public-jobs</w:t>
                            </w:r>
                          </w:hyperlink>
                          <w:r w:rsidR="000F73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E46FA3" w:rsidRPr="00DB53AF" w:rsidRDefault="00E46FA3" w:rsidP="008F080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B53AF" w:rsidRPr="00411CFD" w:rsidRDefault="00DB53AF" w:rsidP="008F080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F080F" w:rsidRPr="00411CFD" w:rsidRDefault="008F080F" w:rsidP="008F080F">
                          <w:pPr>
                            <w:ind w:left="720" w:firstLine="720"/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C46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pt;margin-top:10.9pt;width:327pt;height:10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" filled="f" stroked="f">
              <v:textbox>
                <w:txbxContent>
                  <w:p w:rsidR="008F080F" w:rsidRPr="000F73CC" w:rsidRDefault="00146F51" w:rsidP="00146F51">
                    <w:pPr>
                      <w:ind w:left="284" w:hanging="284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   </w:t>
                    </w:r>
                    <w:r w:rsidR="00132CE7" w:rsidRPr="00411C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CONTACT</w:t>
                    </w:r>
                    <w:r w:rsidR="008F080F" w:rsidRPr="00411C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  <w:r w:rsidR="00E46FA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46FA3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E46FA3" w:rsidRPr="000F73CC">
                      <w:rPr>
                        <w:rFonts w:ascii="Arial" w:hAnsi="Arial" w:cs="Arial"/>
                        <w:sz w:val="18"/>
                        <w:szCs w:val="18"/>
                      </w:rPr>
                      <w:t>Department of Health</w:t>
                    </w:r>
                    <w:r w:rsidR="00411CFD" w:rsidRPr="000F73CC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 w:rsidR="00E46FA3" w:rsidRPr="000F73C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F080F" w:rsidRPr="000F73CC">
                      <w:rPr>
                        <w:rFonts w:ascii="Arial" w:hAnsi="Arial" w:cs="Arial"/>
                        <w:sz w:val="18"/>
                        <w:szCs w:val="18"/>
                      </w:rPr>
                      <w:t>Government of Nunavut</w:t>
                    </w:r>
                  </w:p>
                  <w:p w:rsidR="008F080F" w:rsidRPr="000F73CC" w:rsidRDefault="00E46FA3" w:rsidP="008F080F">
                    <w:pPr>
                      <w:ind w:left="720" w:firstLine="720"/>
                      <w:rPr>
                        <w:rFonts w:ascii="Arial" w:eastAsia="Times" w:hAnsi="Arial" w:cs="Arial"/>
                        <w:sz w:val="18"/>
                        <w:szCs w:val="18"/>
                      </w:rPr>
                    </w:pPr>
                    <w:r w:rsidRPr="000F73CC">
                      <w:rPr>
                        <w:rFonts w:ascii="Arial" w:eastAsia="Times" w:hAnsi="Arial" w:cs="Arial"/>
                        <w:sz w:val="18"/>
                        <w:szCs w:val="18"/>
                      </w:rPr>
                      <w:t>PO Box 1000, Station 10000</w:t>
                    </w:r>
                    <w:r w:rsidR="008F080F" w:rsidRPr="000F73CC">
                      <w:rPr>
                        <w:rFonts w:ascii="Arial" w:eastAsia="Times" w:hAnsi="Arial" w:cs="Arial"/>
                        <w:sz w:val="18"/>
                        <w:szCs w:val="18"/>
                      </w:rPr>
                      <w:t>, Iqaluit, Nunavut X0A 0H0</w:t>
                    </w:r>
                  </w:p>
                  <w:p w:rsidR="008F080F" w:rsidRPr="000F73CC" w:rsidRDefault="008F080F" w:rsidP="008F080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F73C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0F73C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hyperlink r:id="rId3" w:history="1">
                      <w:r w:rsidR="000F73CC" w:rsidRPr="006705F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https://www.gov.nu.ca/public-jobs</w:t>
                      </w:r>
                    </w:hyperlink>
                    <w:r w:rsidR="000F73C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E46FA3" w:rsidRPr="00DB53AF" w:rsidRDefault="00E46FA3" w:rsidP="008F080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B53AF" w:rsidRPr="00411CFD" w:rsidRDefault="00DB53AF" w:rsidP="008F080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F080F" w:rsidRPr="00411CFD" w:rsidRDefault="008F080F" w:rsidP="008F080F">
                    <w:pPr>
                      <w:ind w:left="720" w:firstLine="720"/>
                      <w:rPr>
                        <w:rFonts w:ascii="Arial" w:eastAsia="Times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F080F"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C95B20" wp14:editId="6DB9CD6A">
              <wp:simplePos x="0" y="0"/>
              <wp:positionH relativeFrom="column">
                <wp:posOffset>3810000</wp:posOffset>
              </wp:positionH>
              <wp:positionV relativeFrom="paragraph">
                <wp:posOffset>114935</wp:posOffset>
              </wp:positionV>
              <wp:extent cx="2806700" cy="13150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1315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FA3" w:rsidRDefault="00E46FA3" w:rsidP="00146F51">
                          <w:pPr>
                            <w:ind w:firstLine="7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46FA3">
                            <w:rPr>
                              <w:rFonts w:ascii="Arial" w:eastAsia="Times" w:hAnsi="Arial" w:cs="Arial"/>
                              <w:b/>
                              <w:sz w:val="18"/>
                              <w:szCs w:val="18"/>
                            </w:rPr>
                            <w:t>Toll Free:</w:t>
                          </w:r>
                          <w:r w:rsidR="00146F51"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6FA3"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  <w:t>1-800-663-5738</w:t>
                          </w:r>
                        </w:p>
                        <w:p w:rsidR="008F080F" w:rsidRDefault="008F080F" w:rsidP="00146F51">
                          <w:pPr>
                            <w:ind w:firstLine="720"/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</w:pPr>
                          <w:r w:rsidRPr="00E46FA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Phone:</w:t>
                          </w:r>
                          <w:r w:rsidR="00146F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F63D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E46FA3" w:rsidRPr="00E46FA3"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  <w:t>(867) 975-8600 ext. 5004</w:t>
                          </w:r>
                        </w:p>
                        <w:p w:rsidR="00F63D13" w:rsidRPr="00E46FA3" w:rsidRDefault="00F63D13" w:rsidP="00146F51">
                          <w:pPr>
                            <w:ind w:firstLine="720"/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  <w:t xml:space="preserve">Fax:       </w:t>
                          </w:r>
                          <w:proofErr w:type="gramStart"/>
                          <w:r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  <w:t xml:space="preserve">   (</w:t>
                          </w:r>
                          <w:proofErr w:type="gramEnd"/>
                          <w:r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  <w:t>867) 975-</w:t>
                          </w:r>
                          <w:r w:rsidR="009F2A6A"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  <w:t>8609</w:t>
                          </w:r>
                        </w:p>
                        <w:p w:rsidR="00E46FA3" w:rsidRPr="00E46FA3" w:rsidRDefault="008F080F" w:rsidP="00146F51">
                          <w:pPr>
                            <w:ind w:firstLine="720"/>
                            <w:rPr>
                              <w:rFonts w:ascii="Arial" w:eastAsia="Times" w:hAnsi="Arial" w:cs="Arial"/>
                              <w:color w:val="0000FF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r w:rsidRPr="00E46FA3">
                            <w:rPr>
                              <w:rFonts w:ascii="Arial" w:eastAsia="Times" w:hAnsi="Arial" w:cs="Arial"/>
                              <w:b/>
                              <w:sz w:val="18"/>
                              <w:szCs w:val="18"/>
                              <w:lang w:val="en-CA"/>
                            </w:rPr>
                            <w:t>Email:</w:t>
                          </w:r>
                          <w:r w:rsidR="00146F51">
                            <w:rPr>
                              <w:rFonts w:ascii="Arial" w:eastAsia="Times" w:hAnsi="Arial" w:cs="Arial"/>
                              <w:b/>
                              <w:sz w:val="18"/>
                              <w:szCs w:val="18"/>
                              <w:lang w:val="en-CA"/>
                            </w:rPr>
                            <w:t xml:space="preserve"> </w:t>
                          </w:r>
                          <w:r w:rsidR="00F63D13">
                            <w:rPr>
                              <w:rFonts w:ascii="Arial" w:eastAsia="Times" w:hAnsi="Arial" w:cs="Arial"/>
                              <w:b/>
                              <w:sz w:val="18"/>
                              <w:szCs w:val="18"/>
                              <w:lang w:val="en-CA"/>
                            </w:rPr>
                            <w:t xml:space="preserve">      </w:t>
                          </w:r>
                          <w:hyperlink r:id="rId4" w:history="1">
                            <w:r w:rsidR="00F63D13" w:rsidRPr="00F84B78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nunavutnurses@gov.nu.ca</w:t>
                            </w:r>
                          </w:hyperlink>
                        </w:p>
                        <w:p w:rsidR="008F080F" w:rsidRPr="00E46FA3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  <w:lang w:val="en-CA"/>
                            </w:rPr>
                          </w:pPr>
                          <w:r w:rsidRPr="00E46FA3">
                            <w:rPr>
                              <w:rFonts w:ascii="Arial" w:hAnsi="Arial" w:cs="Arial"/>
                              <w:sz w:val="20"/>
                              <w:szCs w:val="20"/>
                              <w:lang w:val="en-CA"/>
                            </w:rPr>
                            <w:t xml:space="preserve"> </w:t>
                          </w:r>
                        </w:p>
                        <w:p w:rsidR="008F080F" w:rsidRPr="00E46FA3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C95B20" id="_x0000_s1028" type="#_x0000_t202" style="position:absolute;margin-left:300pt;margin-top:9.05pt;width:221pt;height:10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" filled="f" stroked="f">
              <v:textbox>
                <w:txbxContent>
                  <w:p w:rsidR="00E46FA3" w:rsidRDefault="00E46FA3" w:rsidP="00146F51">
                    <w:pPr>
                      <w:ind w:firstLine="7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46FA3">
                      <w:rPr>
                        <w:rFonts w:ascii="Arial" w:eastAsia="Times" w:hAnsi="Arial" w:cs="Arial"/>
                        <w:b/>
                        <w:sz w:val="18"/>
                        <w:szCs w:val="18"/>
                      </w:rPr>
                      <w:t>Toll Free:</w:t>
                    </w:r>
                    <w:r w:rsidR="00146F51">
                      <w:rPr>
                        <w:rFonts w:ascii="Arial" w:eastAsia="Times" w:hAnsi="Arial" w:cs="Arial"/>
                        <w:sz w:val="18"/>
                        <w:szCs w:val="18"/>
                      </w:rPr>
                      <w:t xml:space="preserve"> </w:t>
                    </w:r>
                    <w:r w:rsidRPr="00E46FA3">
                      <w:rPr>
                        <w:rFonts w:ascii="Arial" w:eastAsia="Times" w:hAnsi="Arial" w:cs="Arial"/>
                        <w:sz w:val="18"/>
                        <w:szCs w:val="18"/>
                      </w:rPr>
                      <w:t>1-800-663-5738</w:t>
                    </w:r>
                  </w:p>
                  <w:p w:rsidR="008F080F" w:rsidRDefault="008F080F" w:rsidP="00146F51">
                    <w:pPr>
                      <w:ind w:firstLine="720"/>
                      <w:rPr>
                        <w:rFonts w:ascii="Arial" w:eastAsia="Times" w:hAnsi="Arial" w:cs="Arial"/>
                        <w:sz w:val="18"/>
                        <w:szCs w:val="18"/>
                      </w:rPr>
                    </w:pPr>
                    <w:r w:rsidRPr="00E46FA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Phone:</w:t>
                    </w:r>
                    <w:r w:rsidR="00146F5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F63D1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</w:t>
                    </w:r>
                    <w:r w:rsidR="00E46FA3" w:rsidRPr="00E46FA3">
                      <w:rPr>
                        <w:rFonts w:ascii="Arial" w:eastAsia="Times" w:hAnsi="Arial" w:cs="Arial"/>
                        <w:sz w:val="18"/>
                        <w:szCs w:val="18"/>
                      </w:rPr>
                      <w:t>(867) 975-8600 ext. 5004</w:t>
                    </w:r>
                  </w:p>
                  <w:p w:rsidR="00F63D13" w:rsidRPr="00E46FA3" w:rsidRDefault="00F63D13" w:rsidP="00146F51">
                    <w:pPr>
                      <w:ind w:firstLine="720"/>
                      <w:rPr>
                        <w:rFonts w:ascii="Arial" w:eastAsia="Times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Times" w:hAnsi="Arial" w:cs="Arial"/>
                        <w:sz w:val="18"/>
                        <w:szCs w:val="18"/>
                      </w:rPr>
                      <w:t xml:space="preserve">Fax:       </w:t>
                    </w:r>
                    <w:proofErr w:type="gramStart"/>
                    <w:r>
                      <w:rPr>
                        <w:rFonts w:ascii="Arial" w:eastAsia="Times" w:hAnsi="Arial" w:cs="Arial"/>
                        <w:sz w:val="18"/>
                        <w:szCs w:val="18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eastAsia="Times" w:hAnsi="Arial" w:cs="Arial"/>
                        <w:sz w:val="18"/>
                        <w:szCs w:val="18"/>
                      </w:rPr>
                      <w:t>867) 975-</w:t>
                    </w:r>
                    <w:r w:rsidR="009F2A6A">
                      <w:rPr>
                        <w:rFonts w:ascii="Arial" w:eastAsia="Times" w:hAnsi="Arial" w:cs="Arial"/>
                        <w:sz w:val="18"/>
                        <w:szCs w:val="18"/>
                      </w:rPr>
                      <w:t>8609</w:t>
                    </w:r>
                  </w:p>
                  <w:p w:rsidR="00E46FA3" w:rsidRPr="00E46FA3" w:rsidRDefault="008F080F" w:rsidP="00146F51">
                    <w:pPr>
                      <w:ind w:firstLine="720"/>
                      <w:rPr>
                        <w:rFonts w:ascii="Arial" w:eastAsia="Times" w:hAnsi="Arial" w:cs="Arial"/>
                        <w:color w:val="0000FF" w:themeColor="hyperlink"/>
                        <w:sz w:val="18"/>
                        <w:szCs w:val="18"/>
                        <w:u w:val="single"/>
                      </w:rPr>
                    </w:pPr>
                    <w:r w:rsidRPr="00E46FA3">
                      <w:rPr>
                        <w:rFonts w:ascii="Arial" w:eastAsia="Times" w:hAnsi="Arial" w:cs="Arial"/>
                        <w:b/>
                        <w:sz w:val="18"/>
                        <w:szCs w:val="18"/>
                        <w:lang w:val="en-CA"/>
                      </w:rPr>
                      <w:t>Email:</w:t>
                    </w:r>
                    <w:r w:rsidR="00146F51">
                      <w:rPr>
                        <w:rFonts w:ascii="Arial" w:eastAsia="Times" w:hAnsi="Arial" w:cs="Arial"/>
                        <w:b/>
                        <w:sz w:val="18"/>
                        <w:szCs w:val="18"/>
                        <w:lang w:val="en-CA"/>
                      </w:rPr>
                      <w:t xml:space="preserve"> </w:t>
                    </w:r>
                    <w:r w:rsidR="00F63D13">
                      <w:rPr>
                        <w:rFonts w:ascii="Arial" w:eastAsia="Times" w:hAnsi="Arial" w:cs="Arial"/>
                        <w:b/>
                        <w:sz w:val="18"/>
                        <w:szCs w:val="18"/>
                        <w:lang w:val="en-CA"/>
                      </w:rPr>
                      <w:t xml:space="preserve">      </w:t>
                    </w:r>
                    <w:hyperlink r:id="rId5" w:history="1">
                      <w:r w:rsidR="00F63D13" w:rsidRPr="00F84B78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nunavutnurses@gov.nu.ca</w:t>
                      </w:r>
                    </w:hyperlink>
                  </w:p>
                  <w:p w:rsidR="008F080F" w:rsidRPr="00E46FA3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</w:pPr>
                    <w:r w:rsidRPr="00E46FA3"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  <w:p w:rsidR="008F080F" w:rsidRPr="00E46FA3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F080F" w:rsidRPr="008F080F" w:rsidRDefault="008F080F" w:rsidP="00851268">
    <w:pPr>
      <w:tabs>
        <w:tab w:val="center" w:pos="4680"/>
        <w:tab w:val="right" w:pos="9360"/>
      </w:tabs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C63" w:rsidRDefault="00FD6C63" w:rsidP="008F080F">
      <w:r>
        <w:separator/>
      </w:r>
    </w:p>
  </w:footnote>
  <w:footnote w:type="continuationSeparator" w:id="0">
    <w:p w:rsidR="00FD6C63" w:rsidRDefault="00FD6C63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D3" w:rsidRPr="002B0812" w:rsidRDefault="00A9202A" w:rsidP="002B0812">
    <w:pPr>
      <w:tabs>
        <w:tab w:val="left" w:pos="7200"/>
      </w:tabs>
      <w:rPr>
        <w:rFonts w:ascii="Arial" w:eastAsia="Times" w:hAnsi="Arial" w:cs="Arial"/>
        <w:sz w:val="30"/>
        <w:szCs w:val="30"/>
      </w:rPr>
    </w:pPr>
    <w:r w:rsidRPr="00A9202A">
      <w:rPr>
        <w:rFonts w:ascii="Arial" w:eastAsia="Times" w:hAnsi="Arial" w:cs="Arial"/>
        <w:b/>
        <w:noProof/>
        <w:sz w:val="30"/>
        <w:szCs w:val="30"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0BDD7C" wp14:editId="743CA0BB">
              <wp:simplePos x="0" y="0"/>
              <wp:positionH relativeFrom="column">
                <wp:posOffset>2918460</wp:posOffset>
              </wp:positionH>
              <wp:positionV relativeFrom="paragraph">
                <wp:posOffset>-111760</wp:posOffset>
              </wp:positionV>
              <wp:extent cx="2990850" cy="94488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02A" w:rsidRDefault="00A9202A" w:rsidP="00A9202A">
                          <w:pPr>
                            <w:tabs>
                              <w:tab w:val="left" w:pos="8235"/>
                            </w:tabs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A31C18"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  <w:t>GOVERNMENT OF NUNAVUT</w:t>
                          </w:r>
                          <w:r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  <w:tab/>
                          </w:r>
                        </w:p>
                        <w:p w:rsidR="00A9202A" w:rsidRDefault="00A9202A" w:rsidP="00A9202A">
                          <w:r w:rsidRPr="00A31C18">
                            <w:rPr>
                              <w:rFonts w:ascii="Arial" w:eastAsia="Times" w:hAnsi="Arial" w:cs="Arial"/>
                              <w:b/>
                              <w:sz w:val="30"/>
                              <w:szCs w:val="30"/>
                            </w:rPr>
                            <w:t>EMPLOYMENT OPPORTUNITY</w:t>
                          </w:r>
                        </w:p>
                        <w:p w:rsidR="00A9202A" w:rsidRDefault="00A920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BD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8pt;margin-top:-8.8pt;width:235.5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" stroked="f">
              <v:textbox>
                <w:txbxContent>
                  <w:p w:rsidR="00A9202A" w:rsidRDefault="00A9202A" w:rsidP="00A9202A">
                    <w:pPr>
                      <w:tabs>
                        <w:tab w:val="left" w:pos="8235"/>
                      </w:tabs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</w:pPr>
                    <w:r w:rsidRPr="00A31C18"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  <w:t>GOVERNMENT OF NUNAVUT</w:t>
                    </w:r>
                    <w:r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  <w:tab/>
                    </w:r>
                  </w:p>
                  <w:p w:rsidR="00A9202A" w:rsidRDefault="00A9202A" w:rsidP="00A9202A">
                    <w:r w:rsidRPr="00A31C18">
                      <w:rPr>
                        <w:rFonts w:ascii="Arial" w:eastAsia="Times" w:hAnsi="Arial" w:cs="Arial"/>
                        <w:b/>
                        <w:sz w:val="30"/>
                        <w:szCs w:val="30"/>
                      </w:rPr>
                      <w:t>EMPLOYMENT OPPORTUNITY</w:t>
                    </w:r>
                  </w:p>
                  <w:p w:rsidR="00A9202A" w:rsidRDefault="00A9202A"/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54EF1919" wp14:editId="73A2B4F6">
          <wp:simplePos x="0" y="0"/>
          <wp:positionH relativeFrom="column">
            <wp:posOffset>-38100</wp:posOffset>
          </wp:positionH>
          <wp:positionV relativeFrom="paragraph">
            <wp:posOffset>-193675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13" name="Picture 13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812" w:rsidRPr="002B0812">
      <w:rPr>
        <w:rFonts w:ascii="Arial" w:eastAsia="Times" w:hAnsi="Arial" w:cs="Arial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1BFC"/>
    <w:multiLevelType w:val="multilevel"/>
    <w:tmpl w:val="87E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FC"/>
    <w:rsid w:val="00002C14"/>
    <w:rsid w:val="00043A07"/>
    <w:rsid w:val="00046D27"/>
    <w:rsid w:val="000776E6"/>
    <w:rsid w:val="00085EE1"/>
    <w:rsid w:val="000D54CC"/>
    <w:rsid w:val="000D6BDD"/>
    <w:rsid w:val="000E57D7"/>
    <w:rsid w:val="000F73CC"/>
    <w:rsid w:val="00132AB7"/>
    <w:rsid w:val="00132CE7"/>
    <w:rsid w:val="0014567C"/>
    <w:rsid w:val="001466A7"/>
    <w:rsid w:val="00146F51"/>
    <w:rsid w:val="00153CF8"/>
    <w:rsid w:val="0016701A"/>
    <w:rsid w:val="0017330B"/>
    <w:rsid w:val="001A119E"/>
    <w:rsid w:val="001A21A5"/>
    <w:rsid w:val="001A6DD3"/>
    <w:rsid w:val="001C10F8"/>
    <w:rsid w:val="001F5D83"/>
    <w:rsid w:val="00203072"/>
    <w:rsid w:val="00251F32"/>
    <w:rsid w:val="00261828"/>
    <w:rsid w:val="00261DA9"/>
    <w:rsid w:val="002773F4"/>
    <w:rsid w:val="00277ABF"/>
    <w:rsid w:val="00282CEE"/>
    <w:rsid w:val="00285C32"/>
    <w:rsid w:val="002924E3"/>
    <w:rsid w:val="002A1832"/>
    <w:rsid w:val="002A6905"/>
    <w:rsid w:val="002B0812"/>
    <w:rsid w:val="002C2DF5"/>
    <w:rsid w:val="002D5391"/>
    <w:rsid w:val="002E0A1D"/>
    <w:rsid w:val="002E7D71"/>
    <w:rsid w:val="00350F71"/>
    <w:rsid w:val="00363187"/>
    <w:rsid w:val="00370481"/>
    <w:rsid w:val="003A31C3"/>
    <w:rsid w:val="003D2083"/>
    <w:rsid w:val="003D234A"/>
    <w:rsid w:val="003E6F24"/>
    <w:rsid w:val="003F35BA"/>
    <w:rsid w:val="003F5A9C"/>
    <w:rsid w:val="00411CFD"/>
    <w:rsid w:val="0044157B"/>
    <w:rsid w:val="0045375F"/>
    <w:rsid w:val="004605C4"/>
    <w:rsid w:val="0047698C"/>
    <w:rsid w:val="004962E1"/>
    <w:rsid w:val="004A74CF"/>
    <w:rsid w:val="004B614C"/>
    <w:rsid w:val="004E3A93"/>
    <w:rsid w:val="004E6894"/>
    <w:rsid w:val="00516993"/>
    <w:rsid w:val="00520B7B"/>
    <w:rsid w:val="005660CA"/>
    <w:rsid w:val="0057658B"/>
    <w:rsid w:val="005776B8"/>
    <w:rsid w:val="005A5556"/>
    <w:rsid w:val="005C5429"/>
    <w:rsid w:val="00654635"/>
    <w:rsid w:val="00673201"/>
    <w:rsid w:val="00691EA9"/>
    <w:rsid w:val="006B1E1B"/>
    <w:rsid w:val="006B7BB3"/>
    <w:rsid w:val="0071503B"/>
    <w:rsid w:val="00734DE6"/>
    <w:rsid w:val="00760BCB"/>
    <w:rsid w:val="00763430"/>
    <w:rsid w:val="00772DCA"/>
    <w:rsid w:val="007A3A9B"/>
    <w:rsid w:val="007A4BF1"/>
    <w:rsid w:val="007C2399"/>
    <w:rsid w:val="007F77B2"/>
    <w:rsid w:val="008016A2"/>
    <w:rsid w:val="00851268"/>
    <w:rsid w:val="00873F7E"/>
    <w:rsid w:val="008B3972"/>
    <w:rsid w:val="008D0138"/>
    <w:rsid w:val="008D7F16"/>
    <w:rsid w:val="008F080F"/>
    <w:rsid w:val="008F395D"/>
    <w:rsid w:val="00941A90"/>
    <w:rsid w:val="009545AE"/>
    <w:rsid w:val="009825FC"/>
    <w:rsid w:val="00992039"/>
    <w:rsid w:val="00997A18"/>
    <w:rsid w:val="009A0FBB"/>
    <w:rsid w:val="009A687F"/>
    <w:rsid w:val="009A7D06"/>
    <w:rsid w:val="009E22F2"/>
    <w:rsid w:val="009F2A6A"/>
    <w:rsid w:val="009F6ADF"/>
    <w:rsid w:val="00A141F9"/>
    <w:rsid w:val="00A41EA7"/>
    <w:rsid w:val="00A45D90"/>
    <w:rsid w:val="00A9202A"/>
    <w:rsid w:val="00A923D3"/>
    <w:rsid w:val="00AC20FC"/>
    <w:rsid w:val="00B154B6"/>
    <w:rsid w:val="00B22321"/>
    <w:rsid w:val="00B33008"/>
    <w:rsid w:val="00B63A15"/>
    <w:rsid w:val="00B91CE8"/>
    <w:rsid w:val="00BB157F"/>
    <w:rsid w:val="00BC3955"/>
    <w:rsid w:val="00BC59B2"/>
    <w:rsid w:val="00BC671C"/>
    <w:rsid w:val="00BD08A3"/>
    <w:rsid w:val="00C06A8E"/>
    <w:rsid w:val="00C42539"/>
    <w:rsid w:val="00C644F2"/>
    <w:rsid w:val="00C722C8"/>
    <w:rsid w:val="00C72E26"/>
    <w:rsid w:val="00C77572"/>
    <w:rsid w:val="00C77880"/>
    <w:rsid w:val="00C8420E"/>
    <w:rsid w:val="00C9605E"/>
    <w:rsid w:val="00CA3DB7"/>
    <w:rsid w:val="00CC5558"/>
    <w:rsid w:val="00CE353B"/>
    <w:rsid w:val="00D550DB"/>
    <w:rsid w:val="00DB53AF"/>
    <w:rsid w:val="00E44449"/>
    <w:rsid w:val="00E46FA3"/>
    <w:rsid w:val="00E631F1"/>
    <w:rsid w:val="00E8049C"/>
    <w:rsid w:val="00E83724"/>
    <w:rsid w:val="00E87218"/>
    <w:rsid w:val="00EE1B51"/>
    <w:rsid w:val="00EF427D"/>
    <w:rsid w:val="00EF49ED"/>
    <w:rsid w:val="00F132B7"/>
    <w:rsid w:val="00F43438"/>
    <w:rsid w:val="00F62DB5"/>
    <w:rsid w:val="00F63D13"/>
    <w:rsid w:val="00F920CE"/>
    <w:rsid w:val="00FA1506"/>
    <w:rsid w:val="00FA1696"/>
    <w:rsid w:val="00FA1D8A"/>
    <w:rsid w:val="00FB0271"/>
    <w:rsid w:val="00FC63D8"/>
    <w:rsid w:val="00FD6C63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06E23"/>
  <w15:docId w15:val="{A1C9E14B-C419-4B5F-A1CF-27B5B3BA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7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040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nu.ca/public-jobs" TargetMode="External"/><Relationship Id="rId2" Type="http://schemas.openxmlformats.org/officeDocument/2006/relationships/hyperlink" Target="https://www.gov.nu.ca/public-jobs" TargetMode="External"/><Relationship Id="rId1" Type="http://schemas.openxmlformats.org/officeDocument/2006/relationships/hyperlink" Target="mailto:nunavutnurses@gov.nu.ca" TargetMode="External"/><Relationship Id="rId5" Type="http://schemas.openxmlformats.org/officeDocument/2006/relationships/hyperlink" Target="mailto:nunavutnurses@gov.nu.ca" TargetMode="External"/><Relationship Id="rId4" Type="http://schemas.openxmlformats.org/officeDocument/2006/relationships/hyperlink" Target="mailto:nunavutnurses@gov.n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aunirq\Desktop\Job%20Ad%20Template%20w%20for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FBDFF2C304A03A4E853D1BDDF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F261-05E3-4C7C-AA01-A82000E7FC44}"/>
      </w:docPartPr>
      <w:docPartBody>
        <w:p w:rsidR="00A3259C" w:rsidRDefault="00D575BA" w:rsidP="00D575BA">
          <w:pPr>
            <w:pStyle w:val="D07FBDFF2C304A03A4E853D1BDDF306E1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012CA19A924460A5CACD957D79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C003-A3DF-497C-BD68-E28C7721A6D6}"/>
      </w:docPartPr>
      <w:docPartBody>
        <w:p w:rsidR="00A3259C" w:rsidRDefault="00D575BA" w:rsidP="00D575BA">
          <w:pPr>
            <w:pStyle w:val="71012CA19A924460A5CACD957D79B8F81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A37AA1AF51E4A0DA38EA264FB42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111D-13E2-4945-8E8D-B22186B28846}"/>
      </w:docPartPr>
      <w:docPartBody>
        <w:p w:rsidR="00967564" w:rsidRDefault="00A3259C" w:rsidP="00A3259C">
          <w:pPr>
            <w:pStyle w:val="9A37AA1AF51E4A0DA38EA264FB4269B9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8183F63923E43A789C54A205446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459A-3645-4448-BBF5-83CD4B3DB7CF}"/>
      </w:docPartPr>
      <w:docPartBody>
        <w:p w:rsidR="00943278" w:rsidRDefault="00967564" w:rsidP="00967564">
          <w:pPr>
            <w:pStyle w:val="88183F63923E43A789C54A2054465A6A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5BA"/>
    <w:rsid w:val="00067C47"/>
    <w:rsid w:val="000C514E"/>
    <w:rsid w:val="000E22D5"/>
    <w:rsid w:val="00132213"/>
    <w:rsid w:val="00135458"/>
    <w:rsid w:val="001C0A7F"/>
    <w:rsid w:val="001D13FA"/>
    <w:rsid w:val="00303D09"/>
    <w:rsid w:val="003D5390"/>
    <w:rsid w:val="00446199"/>
    <w:rsid w:val="00597DFB"/>
    <w:rsid w:val="005F7AB1"/>
    <w:rsid w:val="00601238"/>
    <w:rsid w:val="007665E7"/>
    <w:rsid w:val="008D014F"/>
    <w:rsid w:val="008D2345"/>
    <w:rsid w:val="008E649F"/>
    <w:rsid w:val="00902E19"/>
    <w:rsid w:val="00905EC8"/>
    <w:rsid w:val="00907406"/>
    <w:rsid w:val="00943278"/>
    <w:rsid w:val="00967564"/>
    <w:rsid w:val="00992B2F"/>
    <w:rsid w:val="00A3259C"/>
    <w:rsid w:val="00A50169"/>
    <w:rsid w:val="00B8523C"/>
    <w:rsid w:val="00BA6F39"/>
    <w:rsid w:val="00C371E8"/>
    <w:rsid w:val="00C4247F"/>
    <w:rsid w:val="00D30DFD"/>
    <w:rsid w:val="00D575BA"/>
    <w:rsid w:val="00DE54B1"/>
    <w:rsid w:val="00E74E05"/>
    <w:rsid w:val="00E9301F"/>
    <w:rsid w:val="00E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23C"/>
    <w:rPr>
      <w:color w:val="808080"/>
    </w:rPr>
  </w:style>
  <w:style w:type="paragraph" w:customStyle="1" w:styleId="D07FBDFF2C304A03A4E853D1BDDF306E">
    <w:name w:val="D07FBDFF2C304A03A4E853D1BDDF306E"/>
  </w:style>
  <w:style w:type="paragraph" w:customStyle="1" w:styleId="71012CA19A924460A5CACD957D79B8F8">
    <w:name w:val="71012CA19A924460A5CACD957D79B8F8"/>
  </w:style>
  <w:style w:type="paragraph" w:customStyle="1" w:styleId="D07FBDFF2C304A03A4E853D1BDDF306E1">
    <w:name w:val="D07FBDFF2C304A03A4E853D1BDDF306E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1012CA19A924460A5CACD957D79B8F81">
    <w:name w:val="71012CA19A924460A5CACD957D79B8F8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FDF19C6FFA64D21BF62A7F1EF303ADD">
    <w:name w:val="AFDF19C6FFA64D21BF62A7F1EF303ADD"/>
    <w:rsid w:val="00D575BA"/>
  </w:style>
  <w:style w:type="paragraph" w:customStyle="1" w:styleId="C801E48A34384C2791B1DAE673037AD8">
    <w:name w:val="C801E48A34384C2791B1DAE673037AD8"/>
    <w:rsid w:val="00D575BA"/>
  </w:style>
  <w:style w:type="paragraph" w:customStyle="1" w:styleId="9CE8FE88FC924FAB9223EC25C394CBDC">
    <w:name w:val="9CE8FE88FC924FAB9223EC25C394CBDC"/>
    <w:rsid w:val="00D575BA"/>
  </w:style>
  <w:style w:type="paragraph" w:customStyle="1" w:styleId="9A37AA1AF51E4A0DA38EA264FB4269B9">
    <w:name w:val="9A37AA1AF51E4A0DA38EA264FB4269B9"/>
    <w:rsid w:val="00A3259C"/>
  </w:style>
  <w:style w:type="paragraph" w:customStyle="1" w:styleId="88183F63923E43A789C54A2054465A6A">
    <w:name w:val="88183F63923E43A789C54A2054465A6A"/>
    <w:rsid w:val="00967564"/>
  </w:style>
  <w:style w:type="paragraph" w:customStyle="1" w:styleId="0C5FF8DD7D2A4AABA06EBE21864F58DA">
    <w:name w:val="0C5FF8DD7D2A4AABA06EBE21864F58DA"/>
    <w:rsid w:val="001C0A7F"/>
  </w:style>
  <w:style w:type="paragraph" w:customStyle="1" w:styleId="51D03C0CCA9C43A59895EAB56831D0AA">
    <w:name w:val="51D03C0CCA9C43A59895EAB56831D0AA"/>
    <w:rsid w:val="00B85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AC73-145A-4C05-812D-F5029989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Ad Template w forms</Template>
  <TotalTime>22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Qaunirq, Janis</dc:creator>
  <cp:lastModifiedBy>Kusugak, Sally</cp:lastModifiedBy>
  <cp:revision>10</cp:revision>
  <cp:lastPrinted>2014-04-30T13:57:00Z</cp:lastPrinted>
  <dcterms:created xsi:type="dcterms:W3CDTF">2020-02-04T14:46:00Z</dcterms:created>
  <dcterms:modified xsi:type="dcterms:W3CDTF">2020-04-27T16:16:00Z</dcterms:modified>
</cp:coreProperties>
</file>